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6B5CB0" w14:textId="65F92947" w:rsidR="00046133" w:rsidRPr="00C51523" w:rsidRDefault="00C51523" w:rsidP="00C51523">
      <w:pPr>
        <w:spacing w:line="276" w:lineRule="auto"/>
        <w:jc w:val="center"/>
        <w:rPr>
          <w:rFonts w:ascii="Verdana" w:hAnsi="Verdana" w:cs="Arial"/>
          <w:b/>
          <w:sz w:val="20"/>
        </w:rPr>
      </w:pPr>
      <w:r w:rsidRPr="00C51523">
        <w:rPr>
          <w:rFonts w:ascii="Verdana" w:hAnsi="Verdana" w:cs="Arial"/>
          <w:b/>
          <w:sz w:val="20"/>
        </w:rPr>
        <w:t>ANEXO I</w:t>
      </w:r>
    </w:p>
    <w:p w14:paraId="59CF99A3" w14:textId="77777777" w:rsidR="00046133" w:rsidRPr="00C51523" w:rsidRDefault="00000000" w:rsidP="00C51523">
      <w:pPr>
        <w:spacing w:line="276" w:lineRule="auto"/>
        <w:jc w:val="center"/>
        <w:rPr>
          <w:rFonts w:ascii="Verdana" w:hAnsi="Verdana"/>
          <w:sz w:val="20"/>
        </w:rPr>
      </w:pPr>
      <w:r w:rsidRPr="00C51523">
        <w:rPr>
          <w:rFonts w:ascii="Verdana" w:hAnsi="Verdana" w:cs="Arial"/>
          <w:b/>
          <w:bCs/>
          <w:sz w:val="20"/>
          <w:u w:val="single"/>
        </w:rPr>
        <w:t>TERMO DE REFERÊNCIA – LEI 14.133/21  de 01 de abril de 2021</w:t>
      </w:r>
    </w:p>
    <w:p w14:paraId="0EAAFE47" w14:textId="77777777" w:rsidR="00C51523" w:rsidRDefault="00C51523" w:rsidP="00C51523">
      <w:pPr>
        <w:spacing w:line="276" w:lineRule="auto"/>
        <w:jc w:val="center"/>
        <w:rPr>
          <w:rFonts w:ascii="Verdana" w:hAnsi="Verdana"/>
          <w:b/>
          <w:bCs/>
          <w:iCs/>
          <w:sz w:val="20"/>
        </w:rPr>
      </w:pPr>
    </w:p>
    <w:p w14:paraId="712B9ED4" w14:textId="22B180E8" w:rsidR="00046133" w:rsidRPr="00C51523" w:rsidRDefault="00000000" w:rsidP="00C51523">
      <w:pPr>
        <w:spacing w:line="276" w:lineRule="auto"/>
        <w:jc w:val="center"/>
        <w:rPr>
          <w:rFonts w:ascii="Verdana" w:hAnsi="Verdana"/>
          <w:sz w:val="20"/>
        </w:rPr>
      </w:pPr>
      <w:r w:rsidRPr="00C51523">
        <w:rPr>
          <w:rFonts w:ascii="Verdana" w:hAnsi="Verdana"/>
          <w:b/>
          <w:bCs/>
          <w:iCs/>
          <w:sz w:val="20"/>
        </w:rPr>
        <w:t xml:space="preserve"> AQUISIÇÃO DE BRINQUEDOS</w:t>
      </w:r>
      <w:r w:rsidRPr="00C51523">
        <w:rPr>
          <w:rFonts w:ascii="Verdana" w:hAnsi="Verdana" w:cs="Arial"/>
          <w:b/>
          <w:bCs/>
          <w:iCs/>
          <w:sz w:val="20"/>
        </w:rPr>
        <w:t xml:space="preserve"> PARA USO NO CRAS</w:t>
      </w:r>
    </w:p>
    <w:p w14:paraId="31792FA4" w14:textId="77777777" w:rsidR="00046133" w:rsidRPr="00C51523" w:rsidRDefault="00046133" w:rsidP="00C51523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11256D8A" w14:textId="77777777" w:rsidR="00046133" w:rsidRPr="00C51523" w:rsidRDefault="00000000" w:rsidP="00C51523">
      <w:pPr>
        <w:spacing w:line="276" w:lineRule="auto"/>
        <w:jc w:val="center"/>
        <w:rPr>
          <w:rFonts w:ascii="Verdana" w:hAnsi="Verdana"/>
          <w:sz w:val="20"/>
        </w:rPr>
      </w:pPr>
      <w:r w:rsidRPr="00C51523">
        <w:rPr>
          <w:rFonts w:ascii="Verdana" w:hAnsi="Verdana" w:cs="Arial"/>
          <w:b/>
          <w:bCs/>
          <w:iCs/>
          <w:sz w:val="20"/>
        </w:rPr>
        <w:t xml:space="preserve">Processo Administrativo nº </w:t>
      </w:r>
      <w:r w:rsidRPr="00C51523">
        <w:rPr>
          <w:rFonts w:ascii="Verdana" w:hAnsi="Verdana"/>
          <w:b/>
          <w:bCs/>
          <w:iCs/>
          <w:sz w:val="20"/>
        </w:rPr>
        <w:t>004236/2</w:t>
      </w:r>
      <w:r w:rsidRPr="00C51523">
        <w:rPr>
          <w:rFonts w:ascii="Verdana" w:hAnsi="Verdana" w:cs="Arial"/>
          <w:b/>
          <w:bCs/>
          <w:iCs/>
          <w:sz w:val="20"/>
        </w:rPr>
        <w:t>025 de 05 de junho de 2025 (SECRETARIA MUNICIPAL DE ASSISTÊNCIA, DESENVOLVIMENTO SOCIAL E FAMÍLIA)</w:t>
      </w:r>
    </w:p>
    <w:p w14:paraId="63E7FB22" w14:textId="77777777" w:rsidR="00046133" w:rsidRPr="00C51523" w:rsidRDefault="00046133" w:rsidP="00C51523">
      <w:pPr>
        <w:spacing w:line="276" w:lineRule="auto"/>
        <w:rPr>
          <w:rFonts w:ascii="Verdana" w:hAnsi="Verdana" w:cs="Arial"/>
          <w:b/>
          <w:sz w:val="20"/>
          <w:u w:val="single"/>
        </w:rPr>
      </w:pPr>
    </w:p>
    <w:p w14:paraId="559A2370" w14:textId="77777777" w:rsidR="00046133" w:rsidRPr="00C51523" w:rsidRDefault="00000000" w:rsidP="00C51523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r w:rsidRPr="00C51523">
        <w:rPr>
          <w:rFonts w:ascii="Verdana" w:hAnsi="Verdana" w:cs="Times New Roman"/>
          <w:bCs/>
          <w:color w:val="auto"/>
          <w:sz w:val="20"/>
          <w:szCs w:val="20"/>
        </w:rPr>
        <w:t xml:space="preserve">1. DAS CONDIÇÕES GERAIS DA CONTRATAÇÃO </w:t>
      </w:r>
    </w:p>
    <w:p w14:paraId="154E6299" w14:textId="77777777" w:rsidR="00046133" w:rsidRPr="00C51523" w:rsidRDefault="00000000" w:rsidP="00C51523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r w:rsidRPr="00C51523">
        <w:rPr>
          <w:rFonts w:ascii="Verdana" w:hAnsi="Verdana"/>
          <w:b w:val="0"/>
          <w:iCs/>
          <w:color w:val="auto"/>
          <w:sz w:val="20"/>
          <w:szCs w:val="20"/>
        </w:rPr>
        <w:t xml:space="preserve">1.1. Aquisição por meio de </w:t>
      </w:r>
      <w:r w:rsidRPr="00C51523">
        <w:rPr>
          <w:rFonts w:ascii="Verdana" w:eastAsia="Times New Roman" w:hAnsi="Verdana" w:cs="Times New Roman"/>
          <w:b w:val="0"/>
          <w:iCs/>
          <w:color w:val="auto"/>
          <w:sz w:val="20"/>
          <w:szCs w:val="20"/>
          <w:lang w:eastAsia="pt-BR"/>
        </w:rPr>
        <w:t>licitação</w:t>
      </w:r>
      <w:r w:rsidRPr="00C51523">
        <w:rPr>
          <w:rFonts w:ascii="Verdana" w:hAnsi="Verdana"/>
          <w:b w:val="0"/>
          <w:iCs/>
          <w:color w:val="auto"/>
          <w:sz w:val="20"/>
          <w:szCs w:val="20"/>
        </w:rPr>
        <w:t xml:space="preserve"> </w:t>
      </w:r>
      <w:r w:rsidRPr="00C51523">
        <w:rPr>
          <w:rFonts w:ascii="Verdana" w:eastAsia="Times New Roman" w:hAnsi="Verdana" w:cs="Times New Roman"/>
          <w:b w:val="0"/>
          <w:iCs/>
          <w:color w:val="auto"/>
          <w:sz w:val="20"/>
          <w:szCs w:val="20"/>
        </w:rPr>
        <w:t>de brinquedos para o CRAS, em cumprimento de emenda parlamentar federal  nº 320470820230001,</w:t>
      </w:r>
      <w:r w:rsidRPr="00C51523">
        <w:rPr>
          <w:rFonts w:ascii="Verdana" w:hAnsi="Verdana"/>
          <w:b w:val="0"/>
          <w:iCs/>
          <w:color w:val="auto"/>
          <w:sz w:val="20"/>
          <w:szCs w:val="20"/>
        </w:rPr>
        <w:t xml:space="preserve"> nos termos da tabela abaixo, conforme condições e exigências estabelecidas neste instrumento e no ETP.</w:t>
      </w:r>
    </w:p>
    <w:p w14:paraId="7B293210" w14:textId="77777777" w:rsidR="00046133" w:rsidRPr="00C51523" w:rsidRDefault="00046133" w:rsidP="00C51523">
      <w:pPr>
        <w:suppressAutoHyphens w:val="0"/>
        <w:spacing w:line="276" w:lineRule="auto"/>
        <w:jc w:val="both"/>
        <w:rPr>
          <w:rFonts w:ascii="Verdana" w:hAnsi="Verdana"/>
          <w:iCs/>
          <w:sz w:val="20"/>
        </w:rPr>
      </w:pPr>
    </w:p>
    <w:tbl>
      <w:tblPr>
        <w:tblW w:w="10150" w:type="dxa"/>
        <w:tblInd w:w="-75" w:type="dxa"/>
        <w:tblLayout w:type="fixed"/>
        <w:tblLook w:val="0000" w:firstRow="0" w:lastRow="0" w:firstColumn="0" w:lastColumn="0" w:noHBand="0" w:noVBand="0"/>
      </w:tblPr>
      <w:tblGrid>
        <w:gridCol w:w="853"/>
        <w:gridCol w:w="3168"/>
        <w:gridCol w:w="1409"/>
        <w:gridCol w:w="1204"/>
        <w:gridCol w:w="1749"/>
        <w:gridCol w:w="1767"/>
      </w:tblGrid>
      <w:tr w:rsidR="00C51523" w:rsidRPr="00C51523" w14:paraId="59089C55" w14:textId="77777777">
        <w:trPr>
          <w:trHeight w:val="45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28FA3" w14:textId="77777777" w:rsidR="00046133" w:rsidRPr="00C51523" w:rsidRDefault="00000000" w:rsidP="00C51523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51523">
              <w:rPr>
                <w:rFonts w:ascii="Verdana" w:hAnsi="Verdana"/>
                <w:b/>
                <w:bCs/>
                <w:sz w:val="20"/>
              </w:rPr>
              <w:t>ITEM</w:t>
            </w:r>
          </w:p>
          <w:p w14:paraId="23FD5BEC" w14:textId="77777777" w:rsidR="00046133" w:rsidRPr="00C51523" w:rsidRDefault="00046133" w:rsidP="00C51523">
            <w:pPr>
              <w:widowControl w:val="0"/>
              <w:spacing w:line="276" w:lineRule="auto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</w:p>
        </w:tc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C4261" w14:textId="77777777" w:rsidR="00046133" w:rsidRPr="00C51523" w:rsidRDefault="00000000" w:rsidP="00C51523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51523">
              <w:rPr>
                <w:rFonts w:ascii="Verdana" w:hAnsi="Verdana"/>
                <w:b/>
                <w:bCs/>
                <w:sz w:val="20"/>
              </w:rPr>
              <w:t>ESPECIFICAÇÃO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B4E51" w14:textId="77777777" w:rsidR="00046133" w:rsidRPr="00C51523" w:rsidRDefault="00000000" w:rsidP="00C51523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51523">
              <w:rPr>
                <w:rFonts w:ascii="Verdana" w:hAnsi="Verdana"/>
                <w:b/>
                <w:bCs/>
                <w:sz w:val="20"/>
              </w:rPr>
              <w:t>UNIDADE DE MEDIDA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8536B" w14:textId="77777777" w:rsidR="00046133" w:rsidRPr="00C51523" w:rsidRDefault="00000000" w:rsidP="00C51523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51523">
              <w:rPr>
                <w:rFonts w:ascii="Verdana" w:hAnsi="Verdana" w:cs="Arial"/>
                <w:b/>
                <w:bCs/>
                <w:sz w:val="20"/>
              </w:rPr>
              <w:t>QUANT.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4E91E" w14:textId="77777777" w:rsidR="00046133" w:rsidRPr="00C51523" w:rsidRDefault="00000000" w:rsidP="00C51523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51523">
              <w:rPr>
                <w:rFonts w:ascii="Verdana" w:hAnsi="Verdana"/>
                <w:b/>
                <w:bCs/>
                <w:sz w:val="20"/>
              </w:rPr>
              <w:t>VALOR UNITÁRIO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FF50D" w14:textId="77777777" w:rsidR="00046133" w:rsidRPr="00C51523" w:rsidRDefault="00000000" w:rsidP="00C51523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51523">
              <w:rPr>
                <w:rFonts w:ascii="Verdana" w:hAnsi="Verdana"/>
                <w:b/>
                <w:bCs/>
                <w:sz w:val="20"/>
              </w:rPr>
              <w:t>VALOR TOTAL</w:t>
            </w:r>
          </w:p>
        </w:tc>
      </w:tr>
      <w:tr w:rsidR="00C51523" w:rsidRPr="00C51523" w14:paraId="6B906FA4" w14:textId="77777777"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253F4" w14:textId="77777777" w:rsidR="00046133" w:rsidRPr="00C51523" w:rsidRDefault="00000000" w:rsidP="00C51523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51523">
              <w:rPr>
                <w:rFonts w:ascii="Verdana" w:hAnsi="Verdana"/>
                <w:sz w:val="20"/>
              </w:rPr>
              <w:t>01</w:t>
            </w:r>
          </w:p>
        </w:tc>
        <w:tc>
          <w:tcPr>
            <w:tcW w:w="31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B80C5" w14:textId="77777777" w:rsidR="00046133" w:rsidRPr="00C51523" w:rsidRDefault="00000000" w:rsidP="00C51523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C51523">
              <w:rPr>
                <w:rFonts w:ascii="Verdana" w:hAnsi="Verdana"/>
                <w:sz w:val="20"/>
              </w:rPr>
              <w:t>PLAYGROUND DE MADEIRA</w:t>
            </w:r>
          </w:p>
          <w:p w14:paraId="2AC7EA32" w14:textId="77777777" w:rsidR="00046133" w:rsidRPr="00C51523" w:rsidRDefault="00000000" w:rsidP="00C51523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C51523">
              <w:rPr>
                <w:rFonts w:ascii="Verdana" w:hAnsi="Verdana"/>
                <w:sz w:val="20"/>
              </w:rPr>
              <w:t>com 14 brinquedos, brinquedos inclusos:</w:t>
            </w:r>
          </w:p>
          <w:p w14:paraId="527057D4" w14:textId="77777777" w:rsidR="00046133" w:rsidRPr="00C51523" w:rsidRDefault="00000000" w:rsidP="00C51523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C51523">
              <w:rPr>
                <w:rFonts w:ascii="Verdana" w:hAnsi="Verdana"/>
                <w:sz w:val="20"/>
              </w:rPr>
              <w:t>escorregador, gangorra, escada horizontal, e balanço de pneu com corda. par de argolas, brinquedo vai e vem, barra horizontal, e 3 banquinhos de balanço com corda. escada vertical, ferro para escorregar tipo bombeiros, corda com nós, e casa tarzan com cobertura em telhas e dois cercados de madeira. 5,10 m de comprimento, 2,60 m de largura e 2,70 m de altura, o, idade recomendada: madeira de lei (itaúba), parafusos e correntes galvanizados,  durabilidade para ambientes externos.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64DC9" w14:textId="77777777" w:rsidR="00046133" w:rsidRPr="00C51523" w:rsidRDefault="00000000" w:rsidP="00C51523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51523">
              <w:rPr>
                <w:rFonts w:ascii="Verdana" w:hAnsi="Verdana"/>
                <w:sz w:val="20"/>
                <w:lang w:eastAsia="en-US"/>
              </w:rPr>
              <w:t>und</w:t>
            </w:r>
          </w:p>
        </w:tc>
        <w:tc>
          <w:tcPr>
            <w:tcW w:w="12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42F5D5" w14:textId="77777777" w:rsidR="00046133" w:rsidRPr="00C51523" w:rsidRDefault="00000000" w:rsidP="00C51523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51523">
              <w:rPr>
                <w:rFonts w:ascii="Verdana" w:hAnsi="Verdana"/>
                <w:sz w:val="20"/>
                <w:lang w:eastAsia="en-US"/>
              </w:rPr>
              <w:t>01</w:t>
            </w:r>
          </w:p>
        </w:tc>
        <w:tc>
          <w:tcPr>
            <w:tcW w:w="17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DAFBE" w14:textId="77777777" w:rsidR="00046133" w:rsidRPr="00C51523" w:rsidRDefault="00000000" w:rsidP="00C51523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51523">
              <w:rPr>
                <w:rFonts w:ascii="Verdana" w:hAnsi="Verdana"/>
                <w:sz w:val="20"/>
              </w:rPr>
              <w:t>R$ 12.633,00</w:t>
            </w:r>
          </w:p>
        </w:tc>
        <w:tc>
          <w:tcPr>
            <w:tcW w:w="17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ABCAD0" w14:textId="77777777" w:rsidR="00046133" w:rsidRPr="00C51523" w:rsidRDefault="00000000" w:rsidP="00C51523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51523">
              <w:rPr>
                <w:rFonts w:ascii="Verdana" w:hAnsi="Verdana"/>
                <w:sz w:val="20"/>
              </w:rPr>
              <w:t>R$ 12.633,00</w:t>
            </w:r>
          </w:p>
        </w:tc>
      </w:tr>
      <w:tr w:rsidR="00C51523" w:rsidRPr="00C51523" w14:paraId="5C1620B3" w14:textId="77777777"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7DDDE" w14:textId="77777777" w:rsidR="00046133" w:rsidRPr="00C51523" w:rsidRDefault="00000000" w:rsidP="00C51523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51523">
              <w:rPr>
                <w:rFonts w:ascii="Verdana" w:hAnsi="Verdana" w:cs="Arial"/>
                <w:sz w:val="20"/>
              </w:rPr>
              <w:t>02</w:t>
            </w:r>
          </w:p>
        </w:tc>
        <w:tc>
          <w:tcPr>
            <w:tcW w:w="31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747B7" w14:textId="77777777" w:rsidR="00046133" w:rsidRPr="00C51523" w:rsidRDefault="00000000" w:rsidP="00C51523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C51523">
              <w:rPr>
                <w:rFonts w:ascii="Verdana" w:hAnsi="Verdana"/>
                <w:sz w:val="20"/>
              </w:rPr>
              <w:t>TABELA DE BASQUETE</w:t>
            </w:r>
          </w:p>
          <w:p w14:paraId="39772EEB" w14:textId="77777777" w:rsidR="00046133" w:rsidRPr="00C51523" w:rsidRDefault="00000000" w:rsidP="00C51523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C51523">
              <w:rPr>
                <w:rFonts w:ascii="Verdana" w:hAnsi="Verdana"/>
                <w:sz w:val="20"/>
              </w:rPr>
              <w:t>completa. com aro, rede e 01 bola de basquete, com 03 regulagens de altura. desmontável. Em plástico rotomoldado. medidas aproximadas pxlxa: 0,59m x 0,72m x variável de 1,64 a 2,25m.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FB587" w14:textId="77777777" w:rsidR="00046133" w:rsidRPr="00C51523" w:rsidRDefault="00000000" w:rsidP="00C51523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51523">
              <w:rPr>
                <w:rFonts w:ascii="Verdana" w:hAnsi="Verdana"/>
                <w:sz w:val="20"/>
                <w:lang w:eastAsia="en-US"/>
              </w:rPr>
              <w:t>und</w:t>
            </w:r>
          </w:p>
        </w:tc>
        <w:tc>
          <w:tcPr>
            <w:tcW w:w="12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3D2D0" w14:textId="77777777" w:rsidR="00046133" w:rsidRPr="00C51523" w:rsidRDefault="00000000" w:rsidP="00C51523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51523">
              <w:rPr>
                <w:rFonts w:ascii="Verdana" w:hAnsi="Verdana"/>
                <w:sz w:val="20"/>
                <w:lang w:eastAsia="en-US"/>
              </w:rPr>
              <w:t>01</w:t>
            </w:r>
          </w:p>
        </w:tc>
        <w:tc>
          <w:tcPr>
            <w:tcW w:w="17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B3614" w14:textId="77777777" w:rsidR="00046133" w:rsidRPr="00C51523" w:rsidRDefault="00000000" w:rsidP="00C51523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51523">
              <w:rPr>
                <w:rFonts w:ascii="Verdana" w:hAnsi="Verdana"/>
                <w:sz w:val="20"/>
              </w:rPr>
              <w:t>R$ 190,02</w:t>
            </w:r>
          </w:p>
        </w:tc>
        <w:tc>
          <w:tcPr>
            <w:tcW w:w="17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65FCE" w14:textId="77777777" w:rsidR="00046133" w:rsidRPr="00C51523" w:rsidRDefault="00000000" w:rsidP="00C51523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51523">
              <w:rPr>
                <w:rFonts w:ascii="Verdana" w:hAnsi="Verdana"/>
                <w:sz w:val="20"/>
              </w:rPr>
              <w:t>R$ 190,02</w:t>
            </w:r>
          </w:p>
        </w:tc>
      </w:tr>
      <w:tr w:rsidR="00C51523" w:rsidRPr="00C51523" w14:paraId="49185C69" w14:textId="77777777"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15C13" w14:textId="77777777" w:rsidR="00046133" w:rsidRPr="00C51523" w:rsidRDefault="00000000" w:rsidP="00C51523">
            <w:pPr>
              <w:widowControl w:val="0"/>
              <w:spacing w:line="276" w:lineRule="auto"/>
              <w:jc w:val="center"/>
              <w:rPr>
                <w:rFonts w:ascii="Verdana" w:hAnsi="Verdana" w:cs="Arial"/>
                <w:sz w:val="20"/>
              </w:rPr>
            </w:pPr>
            <w:r w:rsidRPr="00C51523">
              <w:rPr>
                <w:rFonts w:ascii="Verdana" w:hAnsi="Verdana" w:cs="Arial"/>
                <w:sz w:val="20"/>
              </w:rPr>
              <w:t>03</w:t>
            </w:r>
          </w:p>
        </w:tc>
        <w:tc>
          <w:tcPr>
            <w:tcW w:w="31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63811" w14:textId="77777777" w:rsidR="00046133" w:rsidRPr="00C51523" w:rsidRDefault="00000000" w:rsidP="00C51523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C51523">
              <w:rPr>
                <w:rFonts w:ascii="Verdana" w:hAnsi="Verdana"/>
                <w:sz w:val="20"/>
              </w:rPr>
              <w:t>TAPETE EMBORRACHADO</w:t>
            </w:r>
          </w:p>
          <w:p w14:paraId="2981C4FC" w14:textId="77777777" w:rsidR="00046133" w:rsidRPr="00C51523" w:rsidRDefault="00000000" w:rsidP="00C51523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C51523">
              <w:rPr>
                <w:rFonts w:ascii="Verdana" w:hAnsi="Verdana"/>
                <w:sz w:val="20"/>
              </w:rPr>
              <w:t xml:space="preserve">2,0m de comprimento, 1,20 </w:t>
            </w:r>
            <w:r w:rsidRPr="00C51523">
              <w:rPr>
                <w:rFonts w:ascii="Verdana" w:hAnsi="Verdana"/>
                <w:sz w:val="20"/>
              </w:rPr>
              <w:lastRenderedPageBreak/>
              <w:t>de largura em trama</w:t>
            </w:r>
          </w:p>
          <w:p w14:paraId="726EC518" w14:textId="77777777" w:rsidR="00046133" w:rsidRPr="00C51523" w:rsidRDefault="00000000" w:rsidP="00C51523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C51523">
              <w:rPr>
                <w:rFonts w:ascii="Verdana" w:hAnsi="Verdana"/>
                <w:sz w:val="20"/>
              </w:rPr>
              <w:t>vinil, azul marinho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8C29D9" w14:textId="77777777" w:rsidR="00046133" w:rsidRPr="00C51523" w:rsidRDefault="00000000" w:rsidP="00C51523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51523">
              <w:rPr>
                <w:rFonts w:ascii="Verdana" w:hAnsi="Verdana"/>
                <w:sz w:val="20"/>
                <w:lang w:eastAsia="en-US"/>
              </w:rPr>
              <w:lastRenderedPageBreak/>
              <w:t>und</w:t>
            </w:r>
          </w:p>
        </w:tc>
        <w:tc>
          <w:tcPr>
            <w:tcW w:w="12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E34B1" w14:textId="77777777" w:rsidR="00046133" w:rsidRPr="00C51523" w:rsidRDefault="00000000" w:rsidP="00C51523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51523">
              <w:rPr>
                <w:rFonts w:ascii="Verdana" w:hAnsi="Verdana"/>
                <w:sz w:val="20"/>
              </w:rPr>
              <w:t>10</w:t>
            </w:r>
          </w:p>
        </w:tc>
        <w:tc>
          <w:tcPr>
            <w:tcW w:w="17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80906" w14:textId="77777777" w:rsidR="00046133" w:rsidRPr="00C51523" w:rsidRDefault="00000000" w:rsidP="00C51523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51523">
              <w:rPr>
                <w:rFonts w:ascii="Verdana" w:hAnsi="Verdana"/>
                <w:sz w:val="20"/>
              </w:rPr>
              <w:t>R$ 269,38</w:t>
            </w:r>
          </w:p>
        </w:tc>
        <w:tc>
          <w:tcPr>
            <w:tcW w:w="17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6EF0CA" w14:textId="77777777" w:rsidR="00046133" w:rsidRPr="00C51523" w:rsidRDefault="00000000" w:rsidP="00C51523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51523">
              <w:rPr>
                <w:rFonts w:ascii="Verdana" w:hAnsi="Verdana"/>
                <w:sz w:val="20"/>
              </w:rPr>
              <w:t>R$ 2.693,80</w:t>
            </w:r>
          </w:p>
        </w:tc>
      </w:tr>
      <w:tr w:rsidR="00C51523" w:rsidRPr="00C51523" w14:paraId="0C7145A8" w14:textId="77777777"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DF89E" w14:textId="77777777" w:rsidR="00046133" w:rsidRPr="00C51523" w:rsidRDefault="00000000" w:rsidP="00C51523">
            <w:pPr>
              <w:widowControl w:val="0"/>
              <w:spacing w:line="276" w:lineRule="auto"/>
              <w:jc w:val="center"/>
              <w:rPr>
                <w:rFonts w:ascii="Verdana" w:hAnsi="Verdana" w:cs="Arial"/>
                <w:sz w:val="20"/>
              </w:rPr>
            </w:pPr>
            <w:r w:rsidRPr="00C51523">
              <w:rPr>
                <w:rFonts w:ascii="Verdana" w:hAnsi="Verdana" w:cs="Arial"/>
                <w:sz w:val="20"/>
              </w:rPr>
              <w:t>04</w:t>
            </w:r>
          </w:p>
        </w:tc>
        <w:tc>
          <w:tcPr>
            <w:tcW w:w="31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7A263" w14:textId="77777777" w:rsidR="00046133" w:rsidRPr="00C51523" w:rsidRDefault="00000000" w:rsidP="00C51523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C51523">
              <w:rPr>
                <w:rFonts w:ascii="Verdana" w:hAnsi="Verdana"/>
                <w:sz w:val="20"/>
              </w:rPr>
              <w:t>CRONOMETRO DIGITAL</w:t>
            </w:r>
          </w:p>
          <w:p w14:paraId="7DFD7366" w14:textId="77777777" w:rsidR="00046133" w:rsidRPr="00C51523" w:rsidRDefault="00000000" w:rsidP="00C51523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C51523">
              <w:rPr>
                <w:rFonts w:ascii="Verdana" w:hAnsi="Verdana"/>
                <w:sz w:val="20"/>
              </w:rPr>
              <w:t>esportivo, precisão de até 1/100 de segundo, à prova de choque e resistente à água, bateria: 1 *ag13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0FC2C" w14:textId="77777777" w:rsidR="00046133" w:rsidRPr="00C51523" w:rsidRDefault="00000000" w:rsidP="00C51523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51523">
              <w:rPr>
                <w:rFonts w:ascii="Verdana" w:hAnsi="Verdana"/>
                <w:sz w:val="20"/>
                <w:lang w:eastAsia="en-US"/>
              </w:rPr>
              <w:t>und</w:t>
            </w:r>
          </w:p>
        </w:tc>
        <w:tc>
          <w:tcPr>
            <w:tcW w:w="12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72861" w14:textId="77777777" w:rsidR="00046133" w:rsidRPr="00C51523" w:rsidRDefault="00000000" w:rsidP="00C51523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51523">
              <w:rPr>
                <w:rFonts w:ascii="Verdana" w:hAnsi="Verdana"/>
                <w:sz w:val="20"/>
              </w:rPr>
              <w:t>02</w:t>
            </w:r>
          </w:p>
        </w:tc>
        <w:tc>
          <w:tcPr>
            <w:tcW w:w="17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50FF1" w14:textId="77777777" w:rsidR="00046133" w:rsidRPr="00C51523" w:rsidRDefault="00000000" w:rsidP="00C51523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51523">
              <w:rPr>
                <w:rFonts w:ascii="Verdana" w:hAnsi="Verdana"/>
                <w:sz w:val="20"/>
              </w:rPr>
              <w:t>R$ 62,94</w:t>
            </w:r>
          </w:p>
        </w:tc>
        <w:tc>
          <w:tcPr>
            <w:tcW w:w="17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17063" w14:textId="77777777" w:rsidR="00046133" w:rsidRPr="00C51523" w:rsidRDefault="00000000" w:rsidP="00C51523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51523">
              <w:rPr>
                <w:rFonts w:ascii="Verdana" w:hAnsi="Verdana"/>
                <w:sz w:val="20"/>
              </w:rPr>
              <w:t>R$ 125,88</w:t>
            </w:r>
          </w:p>
        </w:tc>
      </w:tr>
      <w:tr w:rsidR="00C51523" w:rsidRPr="00C51523" w14:paraId="437B6949" w14:textId="77777777"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A00A4" w14:textId="77777777" w:rsidR="00046133" w:rsidRPr="00C51523" w:rsidRDefault="00000000" w:rsidP="00C51523">
            <w:pPr>
              <w:widowControl w:val="0"/>
              <w:spacing w:line="276" w:lineRule="auto"/>
              <w:jc w:val="center"/>
              <w:rPr>
                <w:rFonts w:ascii="Verdana" w:hAnsi="Verdana" w:cs="Arial"/>
                <w:sz w:val="20"/>
              </w:rPr>
            </w:pPr>
            <w:r w:rsidRPr="00C51523">
              <w:rPr>
                <w:rFonts w:ascii="Verdana" w:hAnsi="Verdana" w:cs="Arial"/>
                <w:sz w:val="20"/>
              </w:rPr>
              <w:t>05</w:t>
            </w:r>
          </w:p>
        </w:tc>
        <w:tc>
          <w:tcPr>
            <w:tcW w:w="31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77FC5" w14:textId="77777777" w:rsidR="00046133" w:rsidRPr="00C51523" w:rsidRDefault="00000000" w:rsidP="00C51523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C51523">
              <w:rPr>
                <w:rFonts w:ascii="Verdana" w:hAnsi="Verdana"/>
                <w:sz w:val="20"/>
              </w:rPr>
              <w:t>PISCINA DE BOLINHAS</w:t>
            </w:r>
          </w:p>
          <w:p w14:paraId="46FDB3DC" w14:textId="77777777" w:rsidR="00046133" w:rsidRPr="00C51523" w:rsidRDefault="00000000" w:rsidP="00C51523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C51523">
              <w:rPr>
                <w:rFonts w:ascii="Verdana" w:hAnsi="Verdana"/>
                <w:sz w:val="20"/>
              </w:rPr>
              <w:t>brinquedo em geral material: plástico, náilon e lona tipo: piscina infantil dimensões: 1,50 x 1,50 m</w:t>
            </w:r>
          </w:p>
          <w:p w14:paraId="0DE9CC2D" w14:textId="77777777" w:rsidR="00046133" w:rsidRPr="00C51523" w:rsidRDefault="00000000" w:rsidP="00C51523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C51523">
              <w:rPr>
                <w:rFonts w:ascii="Verdana" w:hAnsi="Verdana"/>
                <w:sz w:val="20"/>
              </w:rPr>
              <w:t>características adicionais: 1.500 bolinhas, laterais</w:t>
            </w:r>
          </w:p>
          <w:p w14:paraId="5D4A983D" w14:textId="77777777" w:rsidR="00046133" w:rsidRPr="00C51523" w:rsidRDefault="00000000" w:rsidP="00C51523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C51523">
              <w:rPr>
                <w:rFonts w:ascii="Verdana" w:hAnsi="Verdana"/>
                <w:sz w:val="20"/>
              </w:rPr>
              <w:t>revestidas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F375A" w14:textId="77777777" w:rsidR="00046133" w:rsidRPr="00C51523" w:rsidRDefault="00000000" w:rsidP="00C51523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51523">
              <w:rPr>
                <w:rFonts w:ascii="Verdana" w:hAnsi="Verdana"/>
                <w:sz w:val="20"/>
                <w:lang w:eastAsia="en-US"/>
              </w:rPr>
              <w:t>und</w:t>
            </w:r>
          </w:p>
        </w:tc>
        <w:tc>
          <w:tcPr>
            <w:tcW w:w="12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B2D57" w14:textId="77777777" w:rsidR="00046133" w:rsidRPr="00C51523" w:rsidRDefault="00000000" w:rsidP="00C51523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51523">
              <w:rPr>
                <w:rFonts w:ascii="Verdana" w:hAnsi="Verdana"/>
                <w:sz w:val="20"/>
              </w:rPr>
              <w:t>02</w:t>
            </w:r>
          </w:p>
        </w:tc>
        <w:tc>
          <w:tcPr>
            <w:tcW w:w="17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764E7" w14:textId="77777777" w:rsidR="00046133" w:rsidRPr="00C51523" w:rsidRDefault="00000000" w:rsidP="00C51523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51523">
              <w:rPr>
                <w:rFonts w:ascii="Verdana" w:hAnsi="Verdana"/>
                <w:sz w:val="20"/>
              </w:rPr>
              <w:t>R$ 1.531,85</w:t>
            </w:r>
          </w:p>
        </w:tc>
        <w:tc>
          <w:tcPr>
            <w:tcW w:w="17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6ED53" w14:textId="77777777" w:rsidR="00046133" w:rsidRPr="00C51523" w:rsidRDefault="00000000" w:rsidP="00C51523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51523">
              <w:rPr>
                <w:rFonts w:ascii="Verdana" w:hAnsi="Verdana"/>
                <w:sz w:val="20"/>
              </w:rPr>
              <w:t>R$ 3.063,70</w:t>
            </w:r>
          </w:p>
        </w:tc>
      </w:tr>
      <w:tr w:rsidR="00C51523" w:rsidRPr="00C51523" w14:paraId="29EEE088" w14:textId="77777777"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2F114" w14:textId="77777777" w:rsidR="00046133" w:rsidRPr="00C51523" w:rsidRDefault="00000000" w:rsidP="00C51523">
            <w:pPr>
              <w:widowControl w:val="0"/>
              <w:spacing w:line="276" w:lineRule="auto"/>
              <w:jc w:val="center"/>
              <w:rPr>
                <w:rFonts w:ascii="Verdana" w:hAnsi="Verdana" w:cs="Arial"/>
                <w:sz w:val="20"/>
              </w:rPr>
            </w:pPr>
            <w:r w:rsidRPr="00C51523">
              <w:rPr>
                <w:rFonts w:ascii="Verdana" w:hAnsi="Verdana" w:cs="Arial"/>
                <w:sz w:val="20"/>
              </w:rPr>
              <w:t>06</w:t>
            </w:r>
          </w:p>
        </w:tc>
        <w:tc>
          <w:tcPr>
            <w:tcW w:w="31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78B1E" w14:textId="77777777" w:rsidR="00046133" w:rsidRPr="00C51523" w:rsidRDefault="00000000" w:rsidP="00C51523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C51523">
              <w:rPr>
                <w:rFonts w:ascii="Verdana" w:hAnsi="Verdana"/>
                <w:sz w:val="20"/>
              </w:rPr>
              <w:t>CAMA ELÁSTICA 4,27m de diâmetro; peso suportado: 300 kg; 04</w:t>
            </w:r>
          </w:p>
          <w:p w14:paraId="2150EBAC" w14:textId="77777777" w:rsidR="00046133" w:rsidRPr="00C51523" w:rsidRDefault="00000000" w:rsidP="00C51523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C51523">
              <w:rPr>
                <w:rFonts w:ascii="Verdana" w:hAnsi="Verdana"/>
                <w:sz w:val="20"/>
              </w:rPr>
              <w:t>pés; 72 molas; rede de proteção; escada;</w:t>
            </w:r>
          </w:p>
          <w:p w14:paraId="386DDCEF" w14:textId="77777777" w:rsidR="00046133" w:rsidRPr="00C51523" w:rsidRDefault="00000000" w:rsidP="00C51523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C51523">
              <w:rPr>
                <w:rFonts w:ascii="Verdana" w:hAnsi="Verdana"/>
                <w:sz w:val="20"/>
              </w:rPr>
              <w:t>inclusos hastes; proteção de molas, ponteiras;</w:t>
            </w:r>
          </w:p>
          <w:p w14:paraId="69C1802F" w14:textId="77777777" w:rsidR="00046133" w:rsidRPr="00C51523" w:rsidRDefault="00000000" w:rsidP="00C51523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C51523">
              <w:rPr>
                <w:rFonts w:ascii="Verdana" w:hAnsi="Verdana"/>
                <w:sz w:val="20"/>
              </w:rPr>
              <w:t>forma circular; proteção lateral ; colorida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F703A" w14:textId="1C2221BE" w:rsidR="00046133" w:rsidRPr="00C51523" w:rsidRDefault="00000000" w:rsidP="00C51523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51523">
              <w:rPr>
                <w:rFonts w:ascii="Verdana" w:hAnsi="Verdana"/>
                <w:sz w:val="20"/>
                <w:lang w:eastAsia="en-US"/>
              </w:rPr>
              <w:t>und</w:t>
            </w:r>
            <w:r w:rsidR="00923F09">
              <w:rPr>
                <w:rFonts w:ascii="Verdana" w:hAnsi="Verdana"/>
                <w:sz w:val="20"/>
                <w:lang w:eastAsia="en-US"/>
              </w:rPr>
              <w:t>7</w:t>
            </w:r>
          </w:p>
        </w:tc>
        <w:tc>
          <w:tcPr>
            <w:tcW w:w="12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614327" w14:textId="77777777" w:rsidR="00046133" w:rsidRPr="00C51523" w:rsidRDefault="00000000" w:rsidP="00C51523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51523">
              <w:rPr>
                <w:rFonts w:ascii="Verdana" w:hAnsi="Verdana"/>
                <w:sz w:val="20"/>
              </w:rPr>
              <w:t>01</w:t>
            </w:r>
          </w:p>
        </w:tc>
        <w:tc>
          <w:tcPr>
            <w:tcW w:w="17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A0017" w14:textId="77777777" w:rsidR="00046133" w:rsidRPr="00C51523" w:rsidRDefault="00000000" w:rsidP="00C51523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51523">
              <w:rPr>
                <w:rFonts w:ascii="Verdana" w:hAnsi="Verdana"/>
                <w:sz w:val="20"/>
              </w:rPr>
              <w:t>R$ 2.334,17</w:t>
            </w:r>
          </w:p>
        </w:tc>
        <w:tc>
          <w:tcPr>
            <w:tcW w:w="17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252CA" w14:textId="77777777" w:rsidR="00046133" w:rsidRPr="00C51523" w:rsidRDefault="00000000" w:rsidP="00C51523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51523">
              <w:rPr>
                <w:rFonts w:ascii="Verdana" w:hAnsi="Verdana"/>
                <w:sz w:val="20"/>
              </w:rPr>
              <w:t>R$ 2.334,17</w:t>
            </w:r>
          </w:p>
        </w:tc>
      </w:tr>
      <w:tr w:rsidR="00C51523" w:rsidRPr="00C51523" w14:paraId="3EE78B01" w14:textId="77777777"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89061" w14:textId="77777777" w:rsidR="00046133" w:rsidRPr="00C51523" w:rsidRDefault="00000000" w:rsidP="00C51523">
            <w:pPr>
              <w:widowControl w:val="0"/>
              <w:spacing w:line="276" w:lineRule="auto"/>
              <w:jc w:val="center"/>
              <w:rPr>
                <w:rFonts w:ascii="Verdana" w:hAnsi="Verdana" w:cs="Arial"/>
                <w:sz w:val="20"/>
              </w:rPr>
            </w:pPr>
            <w:r w:rsidRPr="00C51523">
              <w:rPr>
                <w:rFonts w:ascii="Verdana" w:hAnsi="Verdana" w:cs="Arial"/>
                <w:sz w:val="20"/>
              </w:rPr>
              <w:t>07</w:t>
            </w:r>
          </w:p>
        </w:tc>
        <w:tc>
          <w:tcPr>
            <w:tcW w:w="31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7C44F" w14:textId="77777777" w:rsidR="00046133" w:rsidRPr="00C51523" w:rsidRDefault="00000000" w:rsidP="00C51523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C51523">
              <w:rPr>
                <w:rFonts w:ascii="Verdana" w:hAnsi="Verdana"/>
                <w:sz w:val="20"/>
              </w:rPr>
              <w:t>TATAME em eva, tamanho da placa: 0,50 x 0,50 x 0,02. kit com 10 placas - cores variadas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2FA32" w14:textId="77777777" w:rsidR="00046133" w:rsidRPr="00C51523" w:rsidRDefault="00000000" w:rsidP="00C51523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51523">
              <w:rPr>
                <w:rFonts w:ascii="Verdana" w:hAnsi="Verdana"/>
                <w:sz w:val="20"/>
                <w:lang w:eastAsia="en-US"/>
              </w:rPr>
              <w:t>kit</w:t>
            </w:r>
          </w:p>
        </w:tc>
        <w:tc>
          <w:tcPr>
            <w:tcW w:w="12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50E6F" w14:textId="77777777" w:rsidR="00046133" w:rsidRPr="00C51523" w:rsidRDefault="00000000" w:rsidP="00C51523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51523">
              <w:rPr>
                <w:rFonts w:ascii="Verdana" w:hAnsi="Verdana"/>
                <w:sz w:val="20"/>
              </w:rPr>
              <w:t>02</w:t>
            </w:r>
          </w:p>
        </w:tc>
        <w:tc>
          <w:tcPr>
            <w:tcW w:w="17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3769A0" w14:textId="77777777" w:rsidR="00046133" w:rsidRPr="00C51523" w:rsidRDefault="00000000" w:rsidP="00C51523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51523">
              <w:rPr>
                <w:rFonts w:ascii="Verdana" w:hAnsi="Verdana"/>
                <w:sz w:val="20"/>
              </w:rPr>
              <w:t>R$ 94,60</w:t>
            </w:r>
          </w:p>
        </w:tc>
        <w:tc>
          <w:tcPr>
            <w:tcW w:w="17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DC0CE5" w14:textId="77777777" w:rsidR="00046133" w:rsidRPr="00C51523" w:rsidRDefault="00000000" w:rsidP="00C51523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51523">
              <w:rPr>
                <w:rFonts w:ascii="Verdana" w:hAnsi="Verdana"/>
                <w:sz w:val="20"/>
              </w:rPr>
              <w:t>R$ 2.334,17</w:t>
            </w:r>
          </w:p>
        </w:tc>
      </w:tr>
      <w:tr w:rsidR="00C51523" w:rsidRPr="00C51523" w14:paraId="4C9EC38E" w14:textId="77777777">
        <w:tc>
          <w:tcPr>
            <w:tcW w:w="8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C68B9" w14:textId="77777777" w:rsidR="00046133" w:rsidRPr="00C51523" w:rsidRDefault="00000000" w:rsidP="00C51523">
            <w:pPr>
              <w:widowControl w:val="0"/>
              <w:spacing w:line="276" w:lineRule="auto"/>
              <w:jc w:val="center"/>
              <w:rPr>
                <w:rFonts w:ascii="Verdana" w:hAnsi="Verdana" w:cs="Arial"/>
                <w:sz w:val="20"/>
              </w:rPr>
            </w:pPr>
            <w:r w:rsidRPr="00C51523">
              <w:rPr>
                <w:rFonts w:ascii="Verdana" w:hAnsi="Verdana" w:cs="Arial"/>
                <w:sz w:val="20"/>
              </w:rPr>
              <w:t>08</w:t>
            </w:r>
          </w:p>
        </w:tc>
        <w:tc>
          <w:tcPr>
            <w:tcW w:w="31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A665C" w14:textId="77777777" w:rsidR="00046133" w:rsidRPr="00C51523" w:rsidRDefault="00000000" w:rsidP="00C51523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C51523">
              <w:rPr>
                <w:rFonts w:ascii="Verdana" w:hAnsi="Verdana"/>
                <w:sz w:val="20"/>
              </w:rPr>
              <w:t>MESA DE PEBOLIN  - TOTÓ madeira maciça reflorestada de 18mm de</w:t>
            </w:r>
          </w:p>
          <w:p w14:paraId="4C95B981" w14:textId="77777777" w:rsidR="00046133" w:rsidRPr="00C51523" w:rsidRDefault="00000000" w:rsidP="00C51523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C51523">
              <w:rPr>
                <w:rFonts w:ascii="Verdana" w:hAnsi="Verdana"/>
                <w:sz w:val="20"/>
              </w:rPr>
              <w:t>espessura, pintura em verniz tingido de alto brilho uv ( ultra violeta ).varões passantes com bonecos de polipropileno, saída da bolinha estilo bandeja embutida, com marcador de pontos e duas  bolas. altura: 87 cm, largura: 136 cm profundidade: 78 cm</w:t>
            </w:r>
          </w:p>
        </w:tc>
        <w:tc>
          <w:tcPr>
            <w:tcW w:w="14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A5ACA" w14:textId="77777777" w:rsidR="00046133" w:rsidRPr="00C51523" w:rsidRDefault="00000000" w:rsidP="00C51523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51523">
              <w:rPr>
                <w:rFonts w:ascii="Verdana" w:hAnsi="Verdana"/>
                <w:sz w:val="20"/>
                <w:lang w:eastAsia="en-US"/>
              </w:rPr>
              <w:t>und</w:t>
            </w:r>
          </w:p>
        </w:tc>
        <w:tc>
          <w:tcPr>
            <w:tcW w:w="12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79B173" w14:textId="77777777" w:rsidR="00046133" w:rsidRPr="00C51523" w:rsidRDefault="00000000" w:rsidP="00C51523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51523">
              <w:rPr>
                <w:rFonts w:ascii="Verdana" w:hAnsi="Verdana"/>
                <w:sz w:val="20"/>
              </w:rPr>
              <w:t>01</w:t>
            </w:r>
          </w:p>
        </w:tc>
        <w:tc>
          <w:tcPr>
            <w:tcW w:w="17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98036" w14:textId="77777777" w:rsidR="00046133" w:rsidRPr="00C51523" w:rsidRDefault="00000000" w:rsidP="00C51523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51523">
              <w:rPr>
                <w:rFonts w:ascii="Verdana" w:hAnsi="Verdana"/>
                <w:sz w:val="20"/>
              </w:rPr>
              <w:t>R$ 1.559,04</w:t>
            </w:r>
          </w:p>
        </w:tc>
        <w:tc>
          <w:tcPr>
            <w:tcW w:w="17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D88623" w14:textId="77777777" w:rsidR="00046133" w:rsidRPr="00C51523" w:rsidRDefault="00000000" w:rsidP="00C51523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51523">
              <w:rPr>
                <w:rFonts w:ascii="Verdana" w:hAnsi="Verdana"/>
                <w:sz w:val="20"/>
              </w:rPr>
              <w:t>R$ 1.559,04</w:t>
            </w:r>
          </w:p>
        </w:tc>
      </w:tr>
      <w:tr w:rsidR="00C51523" w:rsidRPr="00C51523" w14:paraId="2B838444" w14:textId="77777777">
        <w:tc>
          <w:tcPr>
            <w:tcW w:w="10149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10C6F" w14:textId="77777777" w:rsidR="00046133" w:rsidRPr="00C51523" w:rsidRDefault="00046133" w:rsidP="00C51523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</w:p>
          <w:p w14:paraId="6606BCBD" w14:textId="77777777" w:rsidR="00046133" w:rsidRPr="00C51523" w:rsidRDefault="00000000" w:rsidP="00C51523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C51523">
              <w:rPr>
                <w:rFonts w:ascii="Verdana" w:hAnsi="Verdana"/>
                <w:b/>
                <w:sz w:val="20"/>
              </w:rPr>
              <w:t xml:space="preserve">VALOR TOTAL: </w:t>
            </w:r>
            <w:r w:rsidRPr="00C51523">
              <w:rPr>
                <w:rFonts w:ascii="Verdana" w:hAnsi="Verdana"/>
                <w:b/>
                <w:sz w:val="20"/>
                <w:lang w:eastAsia="en-US"/>
              </w:rPr>
              <w:t>R$  22.788,81 (vinte e dois mil setecentos e oitenta e oito reais e oitenta e um centavos)</w:t>
            </w:r>
          </w:p>
        </w:tc>
      </w:tr>
    </w:tbl>
    <w:p w14:paraId="6F75FADE" w14:textId="77777777" w:rsidR="00046133" w:rsidRPr="00C51523" w:rsidRDefault="00046133" w:rsidP="00C51523">
      <w:pPr>
        <w:pStyle w:val="PargrafodaLista"/>
        <w:widowControl w:val="0"/>
        <w:suppressAutoHyphens w:val="0"/>
        <w:ind w:left="-22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1C261282" w14:textId="77777777" w:rsidR="00046133" w:rsidRPr="00C51523" w:rsidRDefault="00000000" w:rsidP="00C51523">
      <w:pPr>
        <w:pStyle w:val="PargrafodaLista"/>
        <w:suppressAutoHyphens w:val="0"/>
        <w:ind w:left="0"/>
        <w:jc w:val="both"/>
        <w:rPr>
          <w:rFonts w:ascii="Verdana" w:hAnsi="Verdana"/>
          <w:sz w:val="20"/>
          <w:szCs w:val="20"/>
        </w:rPr>
      </w:pPr>
      <w:r w:rsidRPr="00C51523">
        <w:rPr>
          <w:rFonts w:ascii="Verdana" w:hAnsi="Verdana"/>
          <w:iCs/>
          <w:sz w:val="20"/>
          <w:szCs w:val="20"/>
        </w:rPr>
        <w:t>1.2</w:t>
      </w:r>
      <w:r w:rsidRPr="00C51523">
        <w:rPr>
          <w:rFonts w:ascii="Verdana" w:hAnsi="Verdana"/>
          <w:b/>
          <w:bCs/>
          <w:iCs/>
          <w:sz w:val="20"/>
          <w:szCs w:val="20"/>
        </w:rPr>
        <w:t>.</w:t>
      </w:r>
      <w:r w:rsidRPr="00C51523">
        <w:rPr>
          <w:rFonts w:ascii="Verdana" w:hAnsi="Verdana"/>
          <w:iCs/>
          <w:sz w:val="20"/>
          <w:szCs w:val="20"/>
        </w:rPr>
        <w:t xml:space="preserve"> Os objetos desta aquisição, não se enquadram como sendo de bens de luxo, conforme Decreto nº 10.818, de 2021.</w:t>
      </w:r>
    </w:p>
    <w:p w14:paraId="7BA0C271" w14:textId="77777777" w:rsidR="00046133" w:rsidRPr="00C51523" w:rsidRDefault="00000000" w:rsidP="00C51523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C51523">
        <w:rPr>
          <w:rFonts w:ascii="Verdana" w:hAnsi="Verdana"/>
          <w:iCs/>
          <w:sz w:val="20"/>
          <w:szCs w:val="20"/>
        </w:rPr>
        <w:t xml:space="preserve">1.3. </w:t>
      </w:r>
      <w:r w:rsidRPr="00C51523">
        <w:rPr>
          <w:rFonts w:ascii="Verdana" w:hAnsi="Verdana"/>
          <w:sz w:val="20"/>
          <w:szCs w:val="20"/>
        </w:rPr>
        <w:t>O prazo de vigência da aquisição será de 30 (trinta) dia, com a entrega em 15 (quinze) dias, após a emissão da autorização de fornecimento pelo Departamento de Compras e Contratos.</w:t>
      </w:r>
    </w:p>
    <w:p w14:paraId="61505240" w14:textId="77777777" w:rsidR="00046133" w:rsidRPr="00C51523" w:rsidRDefault="00000000" w:rsidP="00C51523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C51523">
        <w:rPr>
          <w:rFonts w:ascii="Verdana" w:hAnsi="Verdana"/>
          <w:sz w:val="20"/>
          <w:szCs w:val="20"/>
        </w:rPr>
        <w:lastRenderedPageBreak/>
        <w:t xml:space="preserve">1.4. </w:t>
      </w:r>
      <w:r w:rsidRPr="00C51523">
        <w:rPr>
          <w:rFonts w:ascii="Verdana" w:hAnsi="Verdana" w:cs="Arial"/>
          <w:sz w:val="20"/>
          <w:szCs w:val="20"/>
        </w:rPr>
        <w:t xml:space="preserve">O objeto da contratação será composto por </w:t>
      </w:r>
      <w:r w:rsidRPr="00C51523">
        <w:rPr>
          <w:rFonts w:ascii="Verdana" w:eastAsia="Times New Roman" w:hAnsi="Verdana" w:cs="Arial"/>
          <w:sz w:val="20"/>
          <w:szCs w:val="20"/>
          <w:lang w:eastAsia="zh-CN"/>
        </w:rPr>
        <w:t>08</w:t>
      </w:r>
      <w:r w:rsidRPr="00C51523">
        <w:rPr>
          <w:rFonts w:ascii="Verdana" w:hAnsi="Verdana" w:cs="Arial"/>
          <w:sz w:val="20"/>
          <w:szCs w:val="20"/>
        </w:rPr>
        <w:t xml:space="preserve"> itens, de preço total estimado orçado pela administração no valor</w:t>
      </w:r>
      <w:r w:rsidRPr="00C51523">
        <w:rPr>
          <w:rFonts w:ascii="Verdana" w:eastAsia="Arial" w:hAnsi="Verdana" w:cs="Arial"/>
          <w:sz w:val="20"/>
          <w:szCs w:val="20"/>
        </w:rPr>
        <w:t xml:space="preserve">  </w:t>
      </w:r>
      <w:r w:rsidRPr="00C51523">
        <w:rPr>
          <w:rFonts w:ascii="Verdana" w:eastAsia="Arial" w:hAnsi="Verdana" w:cs="Arial"/>
          <w:sz w:val="20"/>
          <w:szCs w:val="20"/>
          <w:lang w:eastAsia="en-US"/>
        </w:rPr>
        <w:t xml:space="preserve">R$ </w:t>
      </w:r>
      <w:r w:rsidRPr="00C51523">
        <w:rPr>
          <w:rFonts w:ascii="Verdana" w:eastAsia="Times New Roman" w:hAnsi="Verdana" w:cs="Times New Roman"/>
          <w:sz w:val="20"/>
          <w:szCs w:val="20"/>
          <w:lang w:eastAsia="en-US"/>
        </w:rPr>
        <w:t xml:space="preserve"> 22.788,81 (vinte e dois mil setecentos e oitenta e oito reais e oitenta e um centavos). </w:t>
      </w:r>
      <w:r w:rsidRPr="00C51523">
        <w:rPr>
          <w:rFonts w:ascii="Verdana" w:hAnsi="Verdana" w:cs="Arial"/>
          <w:sz w:val="20"/>
          <w:szCs w:val="20"/>
        </w:rPr>
        <w:t xml:space="preserve">Para fins de classificação, será considerado o menor preço </w:t>
      </w:r>
      <w:r w:rsidRPr="00C51523">
        <w:rPr>
          <w:rFonts w:ascii="Verdana" w:eastAsia="Times New Roman" w:hAnsi="Verdana" w:cs="Arial"/>
          <w:sz w:val="20"/>
          <w:szCs w:val="20"/>
          <w:lang w:eastAsia="zh-CN"/>
        </w:rPr>
        <w:t>por item</w:t>
      </w:r>
      <w:r w:rsidRPr="00C51523">
        <w:rPr>
          <w:rFonts w:ascii="Verdana" w:hAnsi="Verdana" w:cs="Arial"/>
          <w:sz w:val="20"/>
          <w:szCs w:val="20"/>
        </w:rPr>
        <w:t>. Compete à administração buscar o menor dispêndio possível de recursos, assegurando a qualidade da prestação dos serviços,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 w14:paraId="29BA317A" w14:textId="77777777" w:rsidR="00046133" w:rsidRPr="00C51523" w:rsidRDefault="00000000" w:rsidP="00C51523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r w:rsidRPr="00C51523">
        <w:rPr>
          <w:rFonts w:ascii="Verdana" w:hAnsi="Verdana" w:cs="Times New Roman"/>
          <w:bCs/>
          <w:color w:val="auto"/>
          <w:sz w:val="20"/>
          <w:szCs w:val="20"/>
        </w:rPr>
        <w:t xml:space="preserve">2. FUNDAMENTAÇÃO E DESCRIÇÃO DA NECESSIDADE DA CONTRATAÇÃO </w:t>
      </w:r>
    </w:p>
    <w:p w14:paraId="6708E39E" w14:textId="77777777" w:rsidR="00046133" w:rsidRPr="00C51523" w:rsidRDefault="00000000" w:rsidP="00C51523">
      <w:pPr>
        <w:pStyle w:val="PargrafodaLista"/>
        <w:widowControl w:val="0"/>
        <w:tabs>
          <w:tab w:val="left" w:pos="-2410"/>
          <w:tab w:val="left" w:pos="567"/>
        </w:tabs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C51523">
        <w:rPr>
          <w:rFonts w:ascii="Verdana" w:hAnsi="Verdana" w:cs="Arial"/>
          <w:sz w:val="20"/>
          <w:szCs w:val="20"/>
        </w:rPr>
        <w:t xml:space="preserve">2.1. </w:t>
      </w:r>
      <w:r w:rsidRPr="00C51523">
        <w:rPr>
          <w:rFonts w:ascii="Verdana" w:hAnsi="Verdana" w:cs="Arial"/>
          <w:sz w:val="20"/>
          <w:szCs w:val="20"/>
          <w:lang w:eastAsia="zh-CN" w:bidi="hi-IN"/>
        </w:rPr>
        <w:t>Considerando o recebimento de emendas parlamentares f</w:t>
      </w:r>
      <w:r w:rsidRPr="00C51523">
        <w:rPr>
          <w:rFonts w:ascii="Verdana" w:eastAsia="Times New Roman" w:hAnsi="Verdana" w:cs="Times New Roman"/>
          <w:iCs/>
          <w:sz w:val="20"/>
          <w:szCs w:val="20"/>
          <w:lang w:eastAsia="zh-CN" w:bidi="hi-IN"/>
        </w:rPr>
        <w:t xml:space="preserve">ederal nº 320470820230001 </w:t>
      </w:r>
      <w:r w:rsidRPr="00C51523">
        <w:rPr>
          <w:rFonts w:ascii="Verdana" w:hAnsi="Verdana" w:cs="Arial"/>
          <w:sz w:val="20"/>
          <w:szCs w:val="20"/>
          <w:lang w:eastAsia="zh-CN" w:bidi="hi-IN"/>
        </w:rPr>
        <w:t>para aquisição de brinquedos no Serviço de Proteção Básica da Política de Assistência Social, oriundas do Governo Federal;</w:t>
      </w:r>
    </w:p>
    <w:p w14:paraId="5B111D7B" w14:textId="77777777" w:rsidR="00046133" w:rsidRPr="00C51523" w:rsidRDefault="00000000" w:rsidP="00C51523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C51523">
        <w:rPr>
          <w:rFonts w:ascii="Verdana" w:hAnsi="Verdana" w:cs="Arial"/>
          <w:sz w:val="20"/>
          <w:szCs w:val="20"/>
          <w:lang w:eastAsia="zh-CN" w:bidi="hi-IN"/>
        </w:rPr>
        <w:t>2.2. Considerando a necessidade de aquisição dos brinquedos para estruturação da rede de serviços do SUAS, sendo que alguns desses itens já foram licitados anteriormente, tendo os processos fracassados.</w:t>
      </w:r>
    </w:p>
    <w:p w14:paraId="3AA4E5E7" w14:textId="77777777" w:rsidR="00046133" w:rsidRPr="00C51523" w:rsidRDefault="00000000" w:rsidP="00C51523">
      <w:pPr>
        <w:pStyle w:val="PargrafodaLista"/>
        <w:widowControl w:val="0"/>
        <w:tabs>
          <w:tab w:val="left" w:pos="-2410"/>
          <w:tab w:val="left" w:pos="567"/>
        </w:tabs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C51523">
        <w:rPr>
          <w:rFonts w:ascii="Verdana" w:hAnsi="Verdana" w:cs="Arial"/>
          <w:sz w:val="20"/>
          <w:szCs w:val="20"/>
          <w:lang w:eastAsia="zh-CN" w:bidi="hi-IN"/>
        </w:rPr>
        <w:t>2.3. Nesse sentido, apurou-se a necessidade de aquisição dos brinquedos.</w:t>
      </w:r>
    </w:p>
    <w:p w14:paraId="6314B02C" w14:textId="77777777" w:rsidR="00046133" w:rsidRPr="00C51523" w:rsidRDefault="00046133" w:rsidP="00C51523">
      <w:pPr>
        <w:pStyle w:val="PargrafodaLista"/>
        <w:widowControl w:val="0"/>
        <w:tabs>
          <w:tab w:val="left" w:pos="-2410"/>
          <w:tab w:val="left" w:pos="567"/>
        </w:tabs>
        <w:spacing w:after="0"/>
        <w:ind w:left="0"/>
        <w:jc w:val="both"/>
        <w:rPr>
          <w:rFonts w:ascii="Verdana" w:hAnsi="Verdana" w:cs="Arial"/>
          <w:sz w:val="20"/>
          <w:szCs w:val="20"/>
          <w:lang w:eastAsia="zh-CN" w:bidi="hi-IN"/>
        </w:rPr>
      </w:pPr>
    </w:p>
    <w:p w14:paraId="2BB77F59" w14:textId="77777777" w:rsidR="00046133" w:rsidRPr="00C51523" w:rsidRDefault="00000000" w:rsidP="00C51523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r w:rsidRPr="00C51523">
        <w:rPr>
          <w:rFonts w:ascii="Verdana" w:hAnsi="Verdana" w:cs="Times New Roman"/>
          <w:bCs/>
          <w:color w:val="auto"/>
          <w:sz w:val="20"/>
          <w:szCs w:val="20"/>
        </w:rPr>
        <w:t xml:space="preserve">3. DESCRIÇÃO DA SOLUÇÃO COMO UM TODO CONSIDERADO O CICLO DE VIDA DO OBJETO E ESPECIFICAÇÃO DO PRODUTO </w:t>
      </w:r>
    </w:p>
    <w:p w14:paraId="399D3A5F" w14:textId="77777777" w:rsidR="00046133" w:rsidRPr="00C51523" w:rsidRDefault="00000000" w:rsidP="00C51523">
      <w:pPr>
        <w:spacing w:line="276" w:lineRule="auto"/>
        <w:jc w:val="both"/>
        <w:rPr>
          <w:rFonts w:ascii="Verdana" w:hAnsi="Verdana"/>
          <w:sz w:val="20"/>
        </w:rPr>
      </w:pPr>
      <w:r w:rsidRPr="00C51523">
        <w:rPr>
          <w:rFonts w:ascii="Verdana" w:hAnsi="Verdana" w:cs="Arial"/>
          <w:sz w:val="20"/>
        </w:rPr>
        <w:t>3.1 A solução a ser adotada consiste na aquisição de brinquedo</w:t>
      </w:r>
      <w:r w:rsidRPr="00C51523">
        <w:rPr>
          <w:rFonts w:ascii="Verdana" w:hAnsi="Verdana" w:cs="Arial"/>
          <w:sz w:val="20"/>
          <w:lang w:eastAsia="zh-CN"/>
        </w:rPr>
        <w:t>s</w:t>
      </w:r>
      <w:r w:rsidRPr="00C51523">
        <w:rPr>
          <w:rFonts w:ascii="Verdana" w:hAnsi="Verdana" w:cs="Arial"/>
          <w:sz w:val="20"/>
        </w:rPr>
        <w:t xml:space="preserve"> para o CRAS, a fim de cumprir emenda parlamentar federal em sua integralidade.</w:t>
      </w:r>
    </w:p>
    <w:p w14:paraId="5FD51B76" w14:textId="77777777" w:rsidR="00046133" w:rsidRPr="00C51523" w:rsidRDefault="00000000" w:rsidP="00C51523">
      <w:pPr>
        <w:spacing w:line="276" w:lineRule="auto"/>
        <w:jc w:val="both"/>
        <w:rPr>
          <w:rFonts w:ascii="Verdana" w:hAnsi="Verdana"/>
          <w:sz w:val="20"/>
        </w:rPr>
      </w:pPr>
      <w:r w:rsidRPr="00C51523">
        <w:rPr>
          <w:rFonts w:ascii="Verdana" w:hAnsi="Verdana" w:cs="Arial"/>
          <w:sz w:val="20"/>
        </w:rPr>
        <w:t xml:space="preserve">3.2. Os </w:t>
      </w:r>
      <w:r w:rsidRPr="00C51523">
        <w:rPr>
          <w:rFonts w:ascii="Verdana" w:hAnsi="Verdana" w:cs="Arial"/>
          <w:sz w:val="20"/>
          <w:lang w:eastAsia="zh-CN"/>
        </w:rPr>
        <w:t>materiais</w:t>
      </w:r>
      <w:r w:rsidRPr="00C51523">
        <w:rPr>
          <w:rFonts w:ascii="Verdana" w:hAnsi="Verdana" w:cs="Arial"/>
          <w:sz w:val="20"/>
        </w:rPr>
        <w:t xml:space="preserve"> deverão ser </w:t>
      </w:r>
      <w:r w:rsidRPr="00C51523">
        <w:rPr>
          <w:rFonts w:ascii="Verdana" w:hAnsi="Verdana" w:cs="Arial"/>
          <w:sz w:val="20"/>
          <w:lang w:eastAsia="zh-CN"/>
        </w:rPr>
        <w:t>entregues</w:t>
      </w:r>
      <w:r w:rsidRPr="00C51523">
        <w:rPr>
          <w:rFonts w:ascii="Verdana" w:hAnsi="Verdana" w:cs="Arial"/>
          <w:sz w:val="20"/>
        </w:rPr>
        <w:t xml:space="preserve"> respeitando as seguintes tarefas:</w:t>
      </w:r>
    </w:p>
    <w:p w14:paraId="0D8B6C9D" w14:textId="77777777" w:rsidR="00046133" w:rsidRPr="00C51523" w:rsidRDefault="00046133" w:rsidP="00C51523">
      <w:pPr>
        <w:spacing w:line="276" w:lineRule="auto"/>
        <w:jc w:val="both"/>
        <w:rPr>
          <w:rFonts w:ascii="Verdana" w:hAnsi="Verdana"/>
          <w:sz w:val="20"/>
        </w:rPr>
      </w:pPr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71"/>
        <w:gridCol w:w="9223"/>
      </w:tblGrid>
      <w:tr w:rsidR="00C51523" w:rsidRPr="00C51523" w14:paraId="54C5C2B5" w14:textId="77777777"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D28858" w14:textId="77777777" w:rsidR="00046133" w:rsidRPr="00C51523" w:rsidRDefault="00000000" w:rsidP="00C51523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C51523">
              <w:rPr>
                <w:rFonts w:ascii="Verdana" w:hAnsi="Verdana"/>
                <w:sz w:val="20"/>
              </w:rPr>
              <w:t>1</w:t>
            </w:r>
          </w:p>
        </w:tc>
        <w:tc>
          <w:tcPr>
            <w:tcW w:w="91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5727B" w14:textId="77777777" w:rsidR="00046133" w:rsidRPr="00C51523" w:rsidRDefault="00000000" w:rsidP="00C51523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C51523">
              <w:rPr>
                <w:rFonts w:ascii="Verdana" w:hAnsi="Verdana" w:cs="Arial"/>
                <w:sz w:val="20"/>
                <w:lang w:eastAsia="zh-CN"/>
              </w:rPr>
              <w:t>Fornecimento dos produtos em perfeitas condições de uso, conforme estabelecido no item 7.1 do ETP.</w:t>
            </w:r>
          </w:p>
        </w:tc>
      </w:tr>
      <w:tr w:rsidR="00C51523" w:rsidRPr="00C51523" w14:paraId="149E7DE9" w14:textId="77777777">
        <w:tc>
          <w:tcPr>
            <w:tcW w:w="367" w:type="dxa"/>
            <w:tcBorders>
              <w:left w:val="single" w:sz="4" w:space="0" w:color="000000"/>
              <w:bottom w:val="single" w:sz="4" w:space="0" w:color="000000"/>
            </w:tcBorders>
          </w:tcPr>
          <w:p w14:paraId="41CB747E" w14:textId="77777777" w:rsidR="00046133" w:rsidRPr="00C51523" w:rsidRDefault="00000000" w:rsidP="00C51523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C51523">
              <w:rPr>
                <w:rFonts w:ascii="Verdana" w:hAnsi="Verdana"/>
                <w:sz w:val="20"/>
              </w:rPr>
              <w:t>2</w:t>
            </w:r>
          </w:p>
        </w:tc>
        <w:tc>
          <w:tcPr>
            <w:tcW w:w="9116" w:type="dxa"/>
            <w:tcBorders>
              <w:bottom w:val="single" w:sz="4" w:space="0" w:color="000000"/>
              <w:right w:val="single" w:sz="4" w:space="0" w:color="000000"/>
            </w:tcBorders>
          </w:tcPr>
          <w:p w14:paraId="3540DE57" w14:textId="77777777" w:rsidR="00046133" w:rsidRPr="00C51523" w:rsidRDefault="00000000" w:rsidP="00C51523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C51523">
              <w:rPr>
                <w:rFonts w:ascii="Verdana" w:hAnsi="Verdana" w:cs="Arial"/>
                <w:sz w:val="20"/>
                <w:lang w:eastAsia="zh-CN"/>
              </w:rPr>
              <w:t>Responsabilizar-se por todo procedimento de entrega dos itens;</w:t>
            </w:r>
          </w:p>
        </w:tc>
      </w:tr>
      <w:tr w:rsidR="00C51523" w:rsidRPr="00C51523" w14:paraId="3DB4BB9A" w14:textId="77777777">
        <w:tc>
          <w:tcPr>
            <w:tcW w:w="367" w:type="dxa"/>
            <w:tcBorders>
              <w:left w:val="single" w:sz="4" w:space="0" w:color="000000"/>
              <w:bottom w:val="single" w:sz="4" w:space="0" w:color="000000"/>
            </w:tcBorders>
          </w:tcPr>
          <w:p w14:paraId="1F510001" w14:textId="77777777" w:rsidR="00046133" w:rsidRPr="00C51523" w:rsidRDefault="00000000" w:rsidP="00C51523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C51523">
              <w:rPr>
                <w:rFonts w:ascii="Verdana" w:hAnsi="Verdana"/>
                <w:sz w:val="20"/>
              </w:rPr>
              <w:t>3</w:t>
            </w:r>
          </w:p>
        </w:tc>
        <w:tc>
          <w:tcPr>
            <w:tcW w:w="9116" w:type="dxa"/>
            <w:tcBorders>
              <w:bottom w:val="single" w:sz="4" w:space="0" w:color="000000"/>
              <w:right w:val="single" w:sz="4" w:space="0" w:color="000000"/>
            </w:tcBorders>
          </w:tcPr>
          <w:p w14:paraId="0179EE39" w14:textId="77777777" w:rsidR="00046133" w:rsidRPr="00C51523" w:rsidRDefault="00000000" w:rsidP="00C51523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C51523">
              <w:rPr>
                <w:rFonts w:ascii="Verdana" w:hAnsi="Verdana" w:cs="Arial"/>
                <w:sz w:val="20"/>
                <w:lang w:eastAsia="zh-CN"/>
              </w:rPr>
              <w:t>Fornecer os produtos de acordo com a cotação de preços;</w:t>
            </w:r>
          </w:p>
        </w:tc>
      </w:tr>
      <w:tr w:rsidR="00C51523" w:rsidRPr="00C51523" w14:paraId="367148CE" w14:textId="77777777">
        <w:tc>
          <w:tcPr>
            <w:tcW w:w="367" w:type="dxa"/>
            <w:tcBorders>
              <w:left w:val="single" w:sz="4" w:space="0" w:color="000000"/>
              <w:bottom w:val="single" w:sz="4" w:space="0" w:color="000000"/>
            </w:tcBorders>
          </w:tcPr>
          <w:p w14:paraId="598DD3F1" w14:textId="77777777" w:rsidR="00046133" w:rsidRPr="00C51523" w:rsidRDefault="00000000" w:rsidP="00C51523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C51523">
              <w:rPr>
                <w:rFonts w:ascii="Verdana" w:hAnsi="Verdana"/>
                <w:sz w:val="20"/>
              </w:rPr>
              <w:t>4</w:t>
            </w:r>
          </w:p>
        </w:tc>
        <w:tc>
          <w:tcPr>
            <w:tcW w:w="9116" w:type="dxa"/>
            <w:tcBorders>
              <w:bottom w:val="single" w:sz="4" w:space="0" w:color="000000"/>
              <w:right w:val="single" w:sz="4" w:space="0" w:color="000000"/>
            </w:tcBorders>
          </w:tcPr>
          <w:p w14:paraId="3108B76B" w14:textId="77777777" w:rsidR="00046133" w:rsidRPr="00C51523" w:rsidRDefault="00000000" w:rsidP="00C51523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C51523">
              <w:rPr>
                <w:rFonts w:ascii="Verdana" w:hAnsi="Verdana" w:cs="Arial"/>
                <w:sz w:val="20"/>
                <w:lang w:eastAsia="zh-CN"/>
              </w:rPr>
              <w:t>Todos os produtos devem vir embalados de forma a evitar danos durante o transporte</w:t>
            </w:r>
          </w:p>
        </w:tc>
      </w:tr>
      <w:tr w:rsidR="00C51523" w:rsidRPr="00C51523" w14:paraId="2470D796" w14:textId="77777777">
        <w:tc>
          <w:tcPr>
            <w:tcW w:w="367" w:type="dxa"/>
            <w:tcBorders>
              <w:left w:val="single" w:sz="4" w:space="0" w:color="000000"/>
              <w:bottom w:val="single" w:sz="4" w:space="0" w:color="000000"/>
            </w:tcBorders>
          </w:tcPr>
          <w:p w14:paraId="3302E4DF" w14:textId="77777777" w:rsidR="00046133" w:rsidRPr="00C51523" w:rsidRDefault="00000000" w:rsidP="00C51523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C51523">
              <w:rPr>
                <w:rFonts w:ascii="Verdana" w:hAnsi="Verdana"/>
                <w:sz w:val="20"/>
              </w:rPr>
              <w:t>5</w:t>
            </w:r>
          </w:p>
        </w:tc>
        <w:tc>
          <w:tcPr>
            <w:tcW w:w="9116" w:type="dxa"/>
            <w:tcBorders>
              <w:bottom w:val="single" w:sz="4" w:space="0" w:color="000000"/>
              <w:right w:val="single" w:sz="4" w:space="0" w:color="000000"/>
            </w:tcBorders>
          </w:tcPr>
          <w:p w14:paraId="11131748" w14:textId="77777777" w:rsidR="00046133" w:rsidRPr="00C51523" w:rsidRDefault="00000000" w:rsidP="00C51523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C51523">
              <w:rPr>
                <w:rFonts w:ascii="Verdana" w:hAnsi="Verdana" w:cs="Arial"/>
                <w:sz w:val="20"/>
                <w:lang w:eastAsia="zh-CN"/>
              </w:rPr>
              <w:t>Não serão aceitos itens com danos físicos.</w:t>
            </w:r>
          </w:p>
        </w:tc>
      </w:tr>
    </w:tbl>
    <w:p w14:paraId="180B5256" w14:textId="77777777" w:rsidR="00046133" w:rsidRPr="00C51523" w:rsidRDefault="00000000" w:rsidP="00C51523">
      <w:pPr>
        <w:spacing w:line="276" w:lineRule="auto"/>
        <w:jc w:val="both"/>
        <w:rPr>
          <w:rFonts w:ascii="Verdana" w:hAnsi="Verdana"/>
          <w:sz w:val="20"/>
        </w:rPr>
      </w:pPr>
      <w:r w:rsidRPr="00C51523">
        <w:rPr>
          <w:rFonts w:ascii="Verdana" w:hAnsi="Verdana"/>
          <w:sz w:val="20"/>
        </w:rPr>
        <w:t xml:space="preserve">3.3. Os produtos que apresentarem </w:t>
      </w:r>
      <w:r w:rsidRPr="00C51523">
        <w:rPr>
          <w:rFonts w:ascii="Verdana" w:hAnsi="Verdana"/>
          <w:sz w:val="20"/>
          <w:lang w:eastAsia="zh-CN"/>
        </w:rPr>
        <w:t>condições incompatíveis de uso</w:t>
      </w:r>
      <w:r w:rsidRPr="00C51523">
        <w:rPr>
          <w:rFonts w:ascii="Verdana" w:hAnsi="Verdana"/>
          <w:sz w:val="20"/>
        </w:rPr>
        <w:t xml:space="preserve"> serão devolvidos ao fornecedor e este </w:t>
      </w:r>
      <w:r w:rsidRPr="00C51523">
        <w:rPr>
          <w:rFonts w:ascii="Verdana" w:hAnsi="Verdana"/>
          <w:sz w:val="20"/>
          <w:lang w:eastAsia="zh-CN"/>
        </w:rPr>
        <w:t>deverá repor imediatamente o produto inutilizável</w:t>
      </w:r>
      <w:r w:rsidRPr="00C51523">
        <w:rPr>
          <w:rFonts w:ascii="Verdana" w:hAnsi="Verdana"/>
          <w:sz w:val="20"/>
        </w:rPr>
        <w:t>;</w:t>
      </w:r>
    </w:p>
    <w:p w14:paraId="0562739B" w14:textId="77777777" w:rsidR="00046133" w:rsidRPr="00C51523" w:rsidRDefault="00000000" w:rsidP="00C51523">
      <w:pPr>
        <w:spacing w:line="276" w:lineRule="auto"/>
        <w:jc w:val="both"/>
        <w:rPr>
          <w:rFonts w:ascii="Verdana" w:hAnsi="Verdana"/>
          <w:sz w:val="20"/>
        </w:rPr>
      </w:pPr>
      <w:r w:rsidRPr="00C51523">
        <w:rPr>
          <w:rFonts w:ascii="Verdana" w:hAnsi="Verdana"/>
          <w:sz w:val="20"/>
        </w:rPr>
        <w:t xml:space="preserve">3.4. </w:t>
      </w:r>
      <w:r w:rsidRPr="00C51523">
        <w:rPr>
          <w:rFonts w:ascii="Verdana" w:eastAsia="Arial" w:hAnsi="Verdana" w:cs="Arial"/>
          <w:sz w:val="20"/>
        </w:rPr>
        <w:t>As especificações dos produtos que estão contidas no Estudo Técnico Preliminar, conforme solicitação de compras em anexo, estão de acordo com os padrões existentes no mercado.</w:t>
      </w:r>
    </w:p>
    <w:p w14:paraId="2CF9A3ED" w14:textId="77777777" w:rsidR="00046133" w:rsidRPr="00C51523" w:rsidRDefault="00000000" w:rsidP="00C51523">
      <w:pPr>
        <w:spacing w:line="276" w:lineRule="auto"/>
        <w:jc w:val="both"/>
        <w:rPr>
          <w:rFonts w:ascii="Verdana" w:hAnsi="Verdana"/>
          <w:sz w:val="20"/>
        </w:rPr>
      </w:pPr>
      <w:r w:rsidRPr="00C51523">
        <w:rPr>
          <w:rFonts w:ascii="Verdana" w:hAnsi="Verdana" w:cs="Arial"/>
          <w:sz w:val="20"/>
        </w:rPr>
        <w:t xml:space="preserve">3.5. A </w:t>
      </w:r>
      <w:r w:rsidRPr="00C51523">
        <w:rPr>
          <w:rFonts w:ascii="Verdana" w:hAnsi="Verdana" w:cs="Arial"/>
          <w:sz w:val="20"/>
          <w:lang w:eastAsia="zh-CN"/>
        </w:rPr>
        <w:t>contratação</w:t>
      </w:r>
      <w:r w:rsidRPr="00C51523">
        <w:rPr>
          <w:rFonts w:ascii="Verdana" w:hAnsi="Verdana" w:cs="Arial"/>
          <w:sz w:val="20"/>
        </w:rPr>
        <w:t xml:space="preserve"> deverá obedecer, no que couber, ao disposto na Lei n.º 14.133/2021 e suas alterações.</w:t>
      </w:r>
    </w:p>
    <w:p w14:paraId="001291CB" w14:textId="77777777" w:rsidR="00046133" w:rsidRPr="00C51523" w:rsidRDefault="00046133" w:rsidP="00C51523">
      <w:pPr>
        <w:spacing w:line="276" w:lineRule="auto"/>
        <w:jc w:val="both"/>
        <w:rPr>
          <w:rFonts w:ascii="Verdana" w:hAnsi="Verdana"/>
          <w:sz w:val="20"/>
        </w:rPr>
      </w:pPr>
    </w:p>
    <w:p w14:paraId="636FD24A" w14:textId="77777777" w:rsidR="00046133" w:rsidRPr="00C51523" w:rsidRDefault="00000000" w:rsidP="00C51523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r w:rsidRPr="00C51523">
        <w:rPr>
          <w:rFonts w:ascii="Verdana" w:hAnsi="Verdana" w:cs="Times New Roman"/>
          <w:bCs/>
          <w:color w:val="auto"/>
          <w:sz w:val="20"/>
          <w:szCs w:val="20"/>
        </w:rPr>
        <w:t xml:space="preserve">4. REQUISITOS DA CONTRATAÇÃO </w:t>
      </w:r>
    </w:p>
    <w:p w14:paraId="53E34DE7" w14:textId="77777777" w:rsidR="00046133" w:rsidRPr="00C51523" w:rsidRDefault="00000000" w:rsidP="00C51523">
      <w:pPr>
        <w:spacing w:line="276" w:lineRule="auto"/>
        <w:jc w:val="both"/>
        <w:rPr>
          <w:rFonts w:ascii="Verdana" w:hAnsi="Verdana"/>
          <w:sz w:val="20"/>
        </w:rPr>
      </w:pPr>
      <w:r w:rsidRPr="00C51523">
        <w:rPr>
          <w:rFonts w:ascii="Verdana" w:hAnsi="Verdana" w:cs="Arial"/>
          <w:sz w:val="20"/>
        </w:rPr>
        <w:t xml:space="preserve">4.1. Na </w:t>
      </w:r>
      <w:r w:rsidRPr="00C51523">
        <w:rPr>
          <w:rFonts w:ascii="Verdana" w:hAnsi="Verdana" w:cs="Arial"/>
          <w:sz w:val="20"/>
          <w:lang w:eastAsia="zh-CN"/>
        </w:rPr>
        <w:t>entrega dos produtos</w:t>
      </w:r>
      <w:r w:rsidRPr="00C51523">
        <w:rPr>
          <w:rFonts w:ascii="Verdana" w:hAnsi="Verdana" w:cs="Arial"/>
          <w:sz w:val="20"/>
        </w:rPr>
        <w:t>, a CONTRATADA deve:</w:t>
      </w:r>
    </w:p>
    <w:p w14:paraId="52308968" w14:textId="77777777" w:rsidR="00046133" w:rsidRPr="00C51523" w:rsidRDefault="00000000" w:rsidP="00C51523">
      <w:pPr>
        <w:spacing w:line="276" w:lineRule="auto"/>
        <w:jc w:val="both"/>
        <w:rPr>
          <w:rFonts w:ascii="Verdana" w:hAnsi="Verdana"/>
          <w:sz w:val="20"/>
        </w:rPr>
      </w:pPr>
      <w:r w:rsidRPr="00C51523">
        <w:rPr>
          <w:rFonts w:ascii="Verdana" w:hAnsi="Verdana" w:cs="Arial"/>
          <w:sz w:val="20"/>
        </w:rPr>
        <w:t xml:space="preserve">a) </w:t>
      </w:r>
      <w:r w:rsidRPr="00C51523">
        <w:rPr>
          <w:rFonts w:ascii="Verdana" w:hAnsi="Verdana" w:cs="Arial"/>
          <w:sz w:val="20"/>
          <w:lang w:eastAsia="zh-CN"/>
        </w:rPr>
        <w:t xml:space="preserve">Se submeter às regras do edital de licitação, apresentando toda a documentação exigida pelo órgão público competente; </w:t>
      </w:r>
    </w:p>
    <w:p w14:paraId="2B14499A" w14:textId="77777777" w:rsidR="00046133" w:rsidRPr="00C51523" w:rsidRDefault="00000000" w:rsidP="00C51523">
      <w:pPr>
        <w:spacing w:line="276" w:lineRule="auto"/>
        <w:jc w:val="both"/>
        <w:rPr>
          <w:rFonts w:ascii="Verdana" w:hAnsi="Verdana"/>
          <w:sz w:val="20"/>
        </w:rPr>
      </w:pPr>
      <w:r w:rsidRPr="00C51523">
        <w:rPr>
          <w:rFonts w:ascii="Verdana" w:hAnsi="Verdana" w:cs="Arial"/>
          <w:sz w:val="20"/>
          <w:lang w:eastAsia="zh-CN"/>
        </w:rPr>
        <w:t xml:space="preserve">b) Estar em dia com as obrigações fiscais da empresa; </w:t>
      </w:r>
    </w:p>
    <w:p w14:paraId="44586539" w14:textId="77777777" w:rsidR="00046133" w:rsidRPr="00C51523" w:rsidRDefault="00000000" w:rsidP="00C51523">
      <w:pPr>
        <w:spacing w:line="276" w:lineRule="auto"/>
        <w:jc w:val="both"/>
        <w:rPr>
          <w:rFonts w:ascii="Verdana" w:hAnsi="Verdana"/>
          <w:sz w:val="20"/>
        </w:rPr>
      </w:pPr>
      <w:r w:rsidRPr="00C51523">
        <w:rPr>
          <w:rFonts w:ascii="Verdana" w:hAnsi="Verdana" w:cs="Arial"/>
          <w:sz w:val="20"/>
          <w:lang w:eastAsia="zh-CN"/>
        </w:rPr>
        <w:t>c) Os produtos disponibilizados precisam atender aos padrões de qualidade exigidos pela legislação vigente;</w:t>
      </w:r>
    </w:p>
    <w:p w14:paraId="0E30121A" w14:textId="77777777" w:rsidR="00046133" w:rsidRPr="00C51523" w:rsidRDefault="00000000" w:rsidP="00C51523">
      <w:pPr>
        <w:spacing w:line="276" w:lineRule="auto"/>
        <w:jc w:val="both"/>
        <w:rPr>
          <w:rFonts w:ascii="Verdana" w:hAnsi="Verdana"/>
          <w:sz w:val="20"/>
        </w:rPr>
      </w:pPr>
      <w:r w:rsidRPr="00C51523">
        <w:rPr>
          <w:rFonts w:ascii="Verdana" w:eastAsia="Arial" w:hAnsi="Verdana" w:cs="Arial"/>
          <w:sz w:val="20"/>
        </w:rPr>
        <w:t>d) A empresa fornecedora deve seguir práticas sustentáveis, como a reciclagem das embalagens, contribuindo para a preservação do meio ambiente.</w:t>
      </w:r>
    </w:p>
    <w:p w14:paraId="6533337A" w14:textId="77777777" w:rsidR="00046133" w:rsidRPr="00C51523" w:rsidRDefault="00000000" w:rsidP="00C51523">
      <w:pPr>
        <w:spacing w:line="276" w:lineRule="auto"/>
        <w:jc w:val="both"/>
        <w:rPr>
          <w:rFonts w:ascii="Verdana" w:hAnsi="Verdana"/>
          <w:sz w:val="20"/>
        </w:rPr>
      </w:pPr>
      <w:r w:rsidRPr="00C51523">
        <w:rPr>
          <w:rFonts w:ascii="Verdana" w:eastAsia="Arial" w:hAnsi="Verdana" w:cs="Arial"/>
          <w:sz w:val="20"/>
        </w:rPr>
        <w:t xml:space="preserve">e) Fornecer os itens </w:t>
      </w:r>
      <w:r w:rsidRPr="00C51523">
        <w:rPr>
          <w:rFonts w:ascii="Verdana" w:eastAsia="Arial" w:hAnsi="Verdana" w:cs="Arial"/>
          <w:sz w:val="20"/>
          <w:lang w:eastAsia="zh-CN"/>
        </w:rPr>
        <w:t xml:space="preserve">em perfeito estado de uso e consumo com </w:t>
      </w:r>
      <w:r w:rsidRPr="00C51523">
        <w:rPr>
          <w:rFonts w:ascii="Verdana" w:eastAsia="Arial" w:hAnsi="Verdana" w:cs="Arial"/>
          <w:sz w:val="20"/>
        </w:rPr>
        <w:t xml:space="preserve">qualidade </w:t>
      </w:r>
      <w:r w:rsidRPr="00C51523">
        <w:rPr>
          <w:rFonts w:ascii="Verdana" w:eastAsia="Arial" w:hAnsi="Verdana" w:cs="Arial"/>
          <w:sz w:val="20"/>
          <w:lang w:eastAsia="zh-CN"/>
        </w:rPr>
        <w:t>preservada</w:t>
      </w:r>
      <w:r w:rsidRPr="00C51523">
        <w:rPr>
          <w:rFonts w:ascii="Verdana" w:eastAsia="Arial" w:hAnsi="Verdana" w:cs="Arial"/>
          <w:sz w:val="20"/>
        </w:rPr>
        <w:t>;</w:t>
      </w:r>
    </w:p>
    <w:p w14:paraId="784ACCD2" w14:textId="77777777" w:rsidR="00046133" w:rsidRPr="00C51523" w:rsidRDefault="00000000" w:rsidP="00C51523">
      <w:pPr>
        <w:spacing w:line="276" w:lineRule="auto"/>
        <w:jc w:val="both"/>
        <w:rPr>
          <w:rFonts w:ascii="Verdana" w:hAnsi="Verdana"/>
          <w:sz w:val="20"/>
        </w:rPr>
      </w:pPr>
      <w:r w:rsidRPr="00C51523">
        <w:rPr>
          <w:rFonts w:ascii="Verdana" w:eastAsia="Arial" w:hAnsi="Verdana" w:cs="Arial"/>
          <w:sz w:val="20"/>
        </w:rPr>
        <w:lastRenderedPageBreak/>
        <w:t xml:space="preserve">f) Responsabilizar-se pela de entrega no local determinado </w:t>
      </w:r>
      <w:r w:rsidRPr="00C51523">
        <w:rPr>
          <w:rFonts w:ascii="Verdana" w:eastAsia="Arial" w:hAnsi="Verdana" w:cs="Arial"/>
          <w:sz w:val="20"/>
          <w:lang w:eastAsia="zh-CN" w:bidi="hi-IN"/>
        </w:rPr>
        <w:t>no item 02 do ETP</w:t>
      </w:r>
      <w:r w:rsidRPr="00C51523">
        <w:rPr>
          <w:rFonts w:ascii="Verdana" w:eastAsia="Arial" w:hAnsi="Verdana" w:cs="Arial"/>
          <w:sz w:val="20"/>
        </w:rPr>
        <w:t>;</w:t>
      </w:r>
    </w:p>
    <w:p w14:paraId="68A09E01" w14:textId="77777777" w:rsidR="00046133" w:rsidRPr="00C51523" w:rsidRDefault="00046133" w:rsidP="00C51523">
      <w:pPr>
        <w:spacing w:line="276" w:lineRule="auto"/>
        <w:jc w:val="both"/>
        <w:rPr>
          <w:rFonts w:ascii="Verdana" w:eastAsia="Arial" w:hAnsi="Verdana" w:cs="Arial"/>
          <w:sz w:val="20"/>
        </w:rPr>
      </w:pPr>
    </w:p>
    <w:p w14:paraId="74DA872B" w14:textId="77777777" w:rsidR="00046133" w:rsidRPr="00C51523" w:rsidRDefault="00000000" w:rsidP="00C51523">
      <w:pPr>
        <w:spacing w:line="276" w:lineRule="auto"/>
        <w:jc w:val="both"/>
        <w:rPr>
          <w:rFonts w:ascii="Verdana" w:hAnsi="Verdana"/>
          <w:sz w:val="20"/>
        </w:rPr>
      </w:pPr>
      <w:r w:rsidRPr="00C51523">
        <w:rPr>
          <w:rFonts w:ascii="Verdana" w:eastAsia="Arial" w:hAnsi="Verdana" w:cs="Arial"/>
          <w:sz w:val="20"/>
        </w:rPr>
        <w:tab/>
      </w:r>
      <w:r w:rsidRPr="00C51523">
        <w:rPr>
          <w:rFonts w:ascii="Verdana" w:eastAsia="Arial" w:hAnsi="Verdana" w:cs="Arial"/>
          <w:b/>
          <w:bCs/>
          <w:sz w:val="20"/>
        </w:rPr>
        <w:t>4.2. Garantia</w:t>
      </w:r>
    </w:p>
    <w:p w14:paraId="7E8071A8" w14:textId="77777777" w:rsidR="00046133" w:rsidRPr="00C51523" w:rsidRDefault="00000000" w:rsidP="00C51523">
      <w:pPr>
        <w:spacing w:line="276" w:lineRule="auto"/>
        <w:jc w:val="both"/>
        <w:rPr>
          <w:rFonts w:ascii="Verdana" w:hAnsi="Verdana"/>
          <w:sz w:val="20"/>
        </w:rPr>
      </w:pPr>
      <w:r w:rsidRPr="00C51523">
        <w:rPr>
          <w:rFonts w:ascii="Verdana" w:eastAsia="Arial" w:hAnsi="Verdana" w:cs="Arial"/>
          <w:sz w:val="20"/>
        </w:rPr>
        <w:t>4.2.1. O(s) licitante(s), vencedor(es), deverá(ão), apresentar Certificado do Instituto</w:t>
      </w:r>
    </w:p>
    <w:p w14:paraId="20952FBF" w14:textId="77777777" w:rsidR="00046133" w:rsidRPr="00C51523" w:rsidRDefault="00000000" w:rsidP="00C51523">
      <w:pPr>
        <w:spacing w:line="276" w:lineRule="auto"/>
        <w:jc w:val="both"/>
        <w:rPr>
          <w:rFonts w:ascii="Verdana" w:hAnsi="Verdana"/>
          <w:sz w:val="20"/>
        </w:rPr>
      </w:pPr>
      <w:r w:rsidRPr="00C51523">
        <w:rPr>
          <w:rFonts w:ascii="Verdana" w:eastAsia="Arial" w:hAnsi="Verdana" w:cs="Arial"/>
          <w:sz w:val="20"/>
        </w:rPr>
        <w:t>Nacional de Metrologia, Qualidade e Tecnologia- INMETRO dos brinquedos/playgrounds.</w:t>
      </w:r>
    </w:p>
    <w:p w14:paraId="165573A7" w14:textId="77777777" w:rsidR="00046133" w:rsidRPr="00C51523" w:rsidRDefault="00000000" w:rsidP="00C51523">
      <w:pPr>
        <w:spacing w:line="276" w:lineRule="auto"/>
        <w:jc w:val="both"/>
        <w:rPr>
          <w:rFonts w:ascii="Verdana" w:hAnsi="Verdana"/>
          <w:sz w:val="20"/>
        </w:rPr>
      </w:pPr>
      <w:r w:rsidRPr="00C51523">
        <w:rPr>
          <w:rFonts w:ascii="Verdana" w:eastAsia="Arial" w:hAnsi="Verdana" w:cs="Arial"/>
          <w:sz w:val="20"/>
        </w:rPr>
        <w:t>4.2.2. O(s) licitante(s), vencedor(es), deverá(ão), apresentar, no ato da entrega dos</w:t>
      </w:r>
    </w:p>
    <w:p w14:paraId="67428929" w14:textId="77777777" w:rsidR="00046133" w:rsidRPr="00C51523" w:rsidRDefault="00000000" w:rsidP="00C51523">
      <w:pPr>
        <w:spacing w:line="276" w:lineRule="auto"/>
        <w:jc w:val="both"/>
        <w:rPr>
          <w:rFonts w:ascii="Verdana" w:hAnsi="Verdana"/>
          <w:sz w:val="20"/>
        </w:rPr>
      </w:pPr>
      <w:r w:rsidRPr="00C51523">
        <w:rPr>
          <w:rFonts w:ascii="Verdana" w:eastAsia="Arial" w:hAnsi="Verdana" w:cs="Arial"/>
          <w:sz w:val="20"/>
        </w:rPr>
        <w:t>itens, um Termo de Garantia dos brinquedos e playgrounds, que deverá ser de no mínimo 12 (doze) meses, a contar da data de entrega e montagem do produto junto</w:t>
      </w:r>
    </w:p>
    <w:p w14:paraId="7E94CC46" w14:textId="77777777" w:rsidR="00046133" w:rsidRPr="00C51523" w:rsidRDefault="00000000" w:rsidP="00C51523">
      <w:pPr>
        <w:spacing w:line="276" w:lineRule="auto"/>
        <w:jc w:val="both"/>
        <w:rPr>
          <w:rFonts w:ascii="Verdana" w:hAnsi="Verdana"/>
          <w:sz w:val="20"/>
        </w:rPr>
      </w:pPr>
      <w:r w:rsidRPr="00C51523">
        <w:rPr>
          <w:rFonts w:ascii="Verdana" w:eastAsia="Arial" w:hAnsi="Verdana" w:cs="Arial"/>
          <w:sz w:val="20"/>
        </w:rPr>
        <w:t>ao local determinado pela Contratante, referente a eventuais defeitos de fabricação,</w:t>
      </w:r>
    </w:p>
    <w:p w14:paraId="2D6D863A" w14:textId="77777777" w:rsidR="00046133" w:rsidRPr="00C51523" w:rsidRDefault="00000000" w:rsidP="00C51523">
      <w:pPr>
        <w:spacing w:line="276" w:lineRule="auto"/>
        <w:jc w:val="both"/>
        <w:rPr>
          <w:rFonts w:ascii="Verdana" w:hAnsi="Verdana"/>
          <w:sz w:val="20"/>
        </w:rPr>
      </w:pPr>
      <w:r w:rsidRPr="00C51523">
        <w:rPr>
          <w:rFonts w:ascii="Verdana" w:eastAsia="Arial" w:hAnsi="Verdana" w:cs="Arial"/>
          <w:sz w:val="20"/>
        </w:rPr>
        <w:t>segurança, durabilidade, saúde dos usuários, e garantia de no mínimo 05 (cinco) anos contra descoloração ou despigmentação do produto exposto ao tempo, no que tange aos itens, sem qualquer ônus para a contratante.</w:t>
      </w:r>
    </w:p>
    <w:p w14:paraId="5DC32F04" w14:textId="77777777" w:rsidR="00046133" w:rsidRPr="00C51523" w:rsidRDefault="00046133" w:rsidP="00C51523">
      <w:pPr>
        <w:spacing w:line="276" w:lineRule="auto"/>
        <w:jc w:val="both"/>
        <w:rPr>
          <w:rFonts w:ascii="Verdana" w:eastAsia="Arial" w:hAnsi="Verdana" w:cs="Arial"/>
          <w:sz w:val="20"/>
        </w:rPr>
      </w:pPr>
    </w:p>
    <w:p w14:paraId="23EFA564" w14:textId="77777777" w:rsidR="00046133" w:rsidRPr="00C51523" w:rsidRDefault="00000000" w:rsidP="00C51523">
      <w:pPr>
        <w:spacing w:line="276" w:lineRule="auto"/>
        <w:jc w:val="both"/>
        <w:rPr>
          <w:rFonts w:ascii="Verdana" w:hAnsi="Verdana"/>
          <w:sz w:val="20"/>
        </w:rPr>
      </w:pPr>
      <w:r w:rsidRPr="00C51523">
        <w:rPr>
          <w:rFonts w:ascii="Verdana" w:hAnsi="Verdana"/>
          <w:sz w:val="20"/>
        </w:rPr>
        <w:tab/>
      </w:r>
      <w:r w:rsidRPr="00C51523">
        <w:rPr>
          <w:rFonts w:ascii="Verdana" w:hAnsi="Verdana"/>
          <w:b/>
          <w:bCs/>
          <w:sz w:val="20"/>
        </w:rPr>
        <w:t>4.3. Da qualificação técnica.</w:t>
      </w:r>
    </w:p>
    <w:p w14:paraId="3BA8A740" w14:textId="77777777" w:rsidR="00046133" w:rsidRPr="00C51523" w:rsidRDefault="00000000" w:rsidP="00C51523">
      <w:pPr>
        <w:spacing w:line="276" w:lineRule="auto"/>
        <w:jc w:val="both"/>
        <w:rPr>
          <w:rFonts w:ascii="Verdana" w:hAnsi="Verdana"/>
          <w:sz w:val="20"/>
        </w:rPr>
      </w:pPr>
      <w:r w:rsidRPr="00C51523">
        <w:rPr>
          <w:rFonts w:ascii="Verdana" w:hAnsi="Verdana"/>
          <w:sz w:val="20"/>
        </w:rPr>
        <w:t xml:space="preserve">4.3.1. </w:t>
      </w:r>
      <w:r w:rsidRPr="00C51523">
        <w:rPr>
          <w:rFonts w:ascii="Verdana" w:hAnsi="Verdana"/>
          <w:sz w:val="20"/>
          <w:lang w:eastAsia="zh-CN"/>
        </w:rPr>
        <w:t xml:space="preserve">A empresa fornecedora deve ter suas atividades correspondentes ao objeto da aquisição. </w:t>
      </w:r>
    </w:p>
    <w:p w14:paraId="50250563" w14:textId="77777777" w:rsidR="00046133" w:rsidRPr="00C51523" w:rsidRDefault="00000000" w:rsidP="00C51523">
      <w:pPr>
        <w:spacing w:line="276" w:lineRule="auto"/>
        <w:jc w:val="both"/>
        <w:rPr>
          <w:rFonts w:ascii="Verdana" w:hAnsi="Verdana"/>
          <w:sz w:val="20"/>
        </w:rPr>
      </w:pPr>
      <w:r w:rsidRPr="00C51523">
        <w:rPr>
          <w:rFonts w:ascii="Verdana" w:eastAsia="Arial" w:hAnsi="Verdana" w:cs="Arial"/>
          <w:sz w:val="20"/>
        </w:rPr>
        <w:t>4.3.2. Registro da pessoa jurídica (CONTRATADA) nos órgãos competentes e Conselho Regional da classe, se for o caso.</w:t>
      </w:r>
    </w:p>
    <w:p w14:paraId="374C7737" w14:textId="77777777" w:rsidR="00046133" w:rsidRPr="00C51523" w:rsidRDefault="00046133" w:rsidP="00C51523">
      <w:pPr>
        <w:spacing w:line="276" w:lineRule="auto"/>
        <w:jc w:val="both"/>
        <w:rPr>
          <w:rFonts w:ascii="Verdana" w:eastAsia="Arial" w:hAnsi="Verdana" w:cs="Arial"/>
          <w:sz w:val="20"/>
        </w:rPr>
      </w:pPr>
    </w:p>
    <w:p w14:paraId="0B864111" w14:textId="77777777" w:rsidR="00046133" w:rsidRPr="00C51523" w:rsidRDefault="00000000" w:rsidP="00C51523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r w:rsidRPr="00C51523">
        <w:rPr>
          <w:rFonts w:ascii="Verdana" w:hAnsi="Verdana" w:cs="Times New Roman"/>
          <w:color w:val="auto"/>
          <w:sz w:val="20"/>
          <w:szCs w:val="20"/>
        </w:rPr>
        <w:t xml:space="preserve">5. MODELO DE EXECUÇÃO CONTRATUAL </w:t>
      </w:r>
    </w:p>
    <w:p w14:paraId="387AD29D" w14:textId="77777777" w:rsidR="00046133" w:rsidRPr="00C51523" w:rsidRDefault="00000000" w:rsidP="00C51523">
      <w:pPr>
        <w:pStyle w:val="PargrafodaLista"/>
        <w:tabs>
          <w:tab w:val="left" w:pos="0"/>
          <w:tab w:val="left" w:pos="450"/>
        </w:tabs>
        <w:ind w:left="-57" w:firstLine="57"/>
        <w:jc w:val="both"/>
        <w:rPr>
          <w:rFonts w:ascii="Verdana" w:hAnsi="Verdana"/>
          <w:sz w:val="20"/>
          <w:szCs w:val="20"/>
        </w:rPr>
      </w:pPr>
      <w:r w:rsidRPr="00C51523">
        <w:rPr>
          <w:rFonts w:ascii="Verdana" w:hAnsi="Verdana" w:cs="Times New Roman"/>
          <w:iCs/>
          <w:sz w:val="20"/>
          <w:szCs w:val="20"/>
        </w:rPr>
        <w:t>5.1.</w:t>
      </w:r>
      <w:r w:rsidRPr="00C51523">
        <w:rPr>
          <w:rFonts w:ascii="Verdana" w:hAnsi="Verdana" w:cs="Times New Roman"/>
          <w:bCs/>
          <w:iCs/>
          <w:sz w:val="20"/>
          <w:szCs w:val="20"/>
        </w:rPr>
        <w:t xml:space="preserve"> O prazo </w:t>
      </w:r>
      <w:r w:rsidRPr="00C51523">
        <w:rPr>
          <w:rFonts w:ascii="Verdana" w:eastAsia="Times New Roman" w:hAnsi="Verdana" w:cs="Times New Roman"/>
          <w:bCs/>
          <w:iCs/>
          <w:sz w:val="20"/>
          <w:szCs w:val="20"/>
        </w:rPr>
        <w:t>de entrega do objeto</w:t>
      </w:r>
      <w:r w:rsidRPr="00C51523">
        <w:rPr>
          <w:rFonts w:ascii="Verdana" w:hAnsi="Verdana" w:cs="Times New Roman"/>
          <w:bCs/>
          <w:iCs/>
          <w:sz w:val="20"/>
          <w:szCs w:val="20"/>
        </w:rPr>
        <w:t xml:space="preserve"> será estipulado em </w:t>
      </w:r>
      <w:r w:rsidRPr="00C51523">
        <w:rPr>
          <w:rFonts w:ascii="Verdana" w:hAnsi="Verdana" w:cs="Arial"/>
          <w:iCs/>
          <w:sz w:val="20"/>
          <w:szCs w:val="20"/>
        </w:rPr>
        <w:t xml:space="preserve">por meio de entrega única </w:t>
      </w:r>
      <w:r w:rsidRPr="00C51523">
        <w:rPr>
          <w:rFonts w:ascii="Verdana" w:eastAsia="Times New Roman" w:hAnsi="Verdana" w:cs="Arial"/>
          <w:iCs/>
          <w:sz w:val="20"/>
          <w:szCs w:val="20"/>
          <w:lang w:eastAsia="zh-CN"/>
        </w:rPr>
        <w:t>do</w:t>
      </w:r>
      <w:r w:rsidRPr="00C51523">
        <w:rPr>
          <w:rFonts w:ascii="Verdana" w:hAnsi="Verdana" w:cs="Arial"/>
          <w:iCs/>
          <w:sz w:val="20"/>
          <w:szCs w:val="20"/>
        </w:rPr>
        <w:t xml:space="preserve"> item, sendo necessária a emissão de autorização de fornecimento </w:t>
      </w:r>
      <w:r w:rsidRPr="00C51523">
        <w:rPr>
          <w:rFonts w:ascii="Verdana" w:eastAsia="Times New Roman" w:hAnsi="Verdana" w:cs="Arial"/>
          <w:iCs/>
          <w:sz w:val="20"/>
          <w:szCs w:val="20"/>
          <w:lang w:eastAsia="zh-CN"/>
        </w:rPr>
        <w:t xml:space="preserve">dos itens concedendo o prazo de até 15 (quinze) dias corridos para a entrega, dispensada a formalização de contrato, sendo este substituído pela emissão da nota de empenho </w:t>
      </w:r>
      <w:r w:rsidRPr="00C51523">
        <w:rPr>
          <w:rFonts w:ascii="Verdana" w:eastAsia="Times New Roman" w:hAnsi="Verdana" w:cs="Times New Roman"/>
          <w:bCs/>
          <w:iCs/>
          <w:sz w:val="20"/>
          <w:szCs w:val="20"/>
          <w:lang w:eastAsia="zh-CN"/>
        </w:rPr>
        <w:t>.</w:t>
      </w:r>
    </w:p>
    <w:p w14:paraId="5AEE95AB" w14:textId="77777777" w:rsidR="00046133" w:rsidRPr="00C51523" w:rsidRDefault="00000000" w:rsidP="00C51523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C51523">
        <w:rPr>
          <w:rFonts w:ascii="Verdana" w:hAnsi="Verdana"/>
          <w:sz w:val="20"/>
        </w:rPr>
        <w:t>5.2. O objeto deverá ser entregue no seguinte endereço:</w:t>
      </w:r>
    </w:p>
    <w:p w14:paraId="0DF0A9A6" w14:textId="77777777" w:rsidR="00046133" w:rsidRPr="00C51523" w:rsidRDefault="00000000" w:rsidP="00C51523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C51523">
        <w:rPr>
          <w:rFonts w:ascii="Verdana" w:hAnsi="Verdana"/>
          <w:sz w:val="20"/>
        </w:rPr>
        <w:t>- Departamento de Almoxarifado Central da Prefeitura Municipal de São Gabriel da Palha.</w:t>
      </w:r>
    </w:p>
    <w:p w14:paraId="64A907B0" w14:textId="77777777" w:rsidR="00046133" w:rsidRPr="00C51523" w:rsidRDefault="00000000" w:rsidP="00C51523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C51523">
        <w:rPr>
          <w:rFonts w:ascii="Verdana" w:hAnsi="Verdana"/>
          <w:sz w:val="20"/>
        </w:rPr>
        <w:t xml:space="preserve"> - Praça Vicente Glazar, 159, Bairro Glória.</w:t>
      </w:r>
    </w:p>
    <w:p w14:paraId="4398E898" w14:textId="77777777" w:rsidR="00046133" w:rsidRPr="00C51523" w:rsidRDefault="00000000" w:rsidP="00C51523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C51523">
        <w:rPr>
          <w:rFonts w:ascii="Verdana" w:hAnsi="Verdana"/>
          <w:sz w:val="20"/>
        </w:rPr>
        <w:t xml:space="preserve"> - São Gabriel da Palha – ES, Cep .29.780-000.</w:t>
      </w:r>
    </w:p>
    <w:p w14:paraId="5C1FDA25" w14:textId="77777777" w:rsidR="00046133" w:rsidRPr="00C51523" w:rsidRDefault="00000000" w:rsidP="00C51523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C51523">
        <w:rPr>
          <w:rFonts w:ascii="Verdana" w:hAnsi="Verdana"/>
          <w:sz w:val="20"/>
        </w:rPr>
        <w:t xml:space="preserve"> - Telefone de contato: (27) ) 99975-6571</w:t>
      </w:r>
    </w:p>
    <w:p w14:paraId="4D00AFDB" w14:textId="77777777" w:rsidR="00046133" w:rsidRPr="00C51523" w:rsidRDefault="00000000" w:rsidP="00C51523">
      <w:pPr>
        <w:tabs>
          <w:tab w:val="left" w:pos="508"/>
        </w:tabs>
        <w:spacing w:line="276" w:lineRule="auto"/>
        <w:ind w:left="20"/>
        <w:jc w:val="both"/>
        <w:rPr>
          <w:rFonts w:ascii="Verdana" w:hAnsi="Verdana"/>
          <w:sz w:val="20"/>
        </w:rPr>
      </w:pPr>
      <w:r w:rsidRPr="00C51523">
        <w:rPr>
          <w:rFonts w:ascii="Verdana" w:hAnsi="Verdana"/>
          <w:sz w:val="20"/>
        </w:rPr>
        <w:t xml:space="preserve"> - E-mail: assistenciassgp@gmail.com</w:t>
      </w:r>
    </w:p>
    <w:p w14:paraId="2E674C69" w14:textId="77777777" w:rsidR="00046133" w:rsidRPr="00C51523" w:rsidRDefault="00000000" w:rsidP="00C51523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C51523">
        <w:rPr>
          <w:rFonts w:ascii="Verdana" w:hAnsi="Verdana"/>
          <w:iCs/>
          <w:sz w:val="20"/>
        </w:rPr>
        <w:t xml:space="preserve"> - Responsável: Secretaria Municipal de Assistência, Desenvolvimento Social e Família.</w:t>
      </w:r>
    </w:p>
    <w:p w14:paraId="4BEB288B" w14:textId="77777777" w:rsidR="00046133" w:rsidRPr="00C51523" w:rsidRDefault="00000000" w:rsidP="00C51523">
      <w:pPr>
        <w:pStyle w:val="Nivel2"/>
        <w:spacing w:before="0" w:after="0"/>
        <w:rPr>
          <w:rFonts w:ascii="Verdana" w:hAnsi="Verdana"/>
          <w:color w:val="auto"/>
          <w:sz w:val="20"/>
          <w:szCs w:val="20"/>
        </w:rPr>
      </w:pPr>
      <w:r w:rsidRPr="00C51523">
        <w:rPr>
          <w:rFonts w:ascii="Verdana" w:hAnsi="Verdana" w:cs="Times New Roman"/>
          <w:iCs/>
          <w:color w:val="auto"/>
          <w:sz w:val="20"/>
          <w:szCs w:val="20"/>
        </w:rPr>
        <w:t>5.3</w:t>
      </w:r>
      <w:r w:rsidRPr="00C51523">
        <w:rPr>
          <w:rFonts w:ascii="Verdana" w:hAnsi="Verdana" w:cs="Times New Roman"/>
          <w:b/>
          <w:bCs/>
          <w:iCs/>
          <w:color w:val="auto"/>
          <w:sz w:val="20"/>
          <w:szCs w:val="20"/>
        </w:rPr>
        <w:t xml:space="preserve">. </w:t>
      </w:r>
      <w:r w:rsidRPr="00C51523">
        <w:rPr>
          <w:rFonts w:ascii="Verdana" w:hAnsi="Verdana" w:cs="Times New Roman"/>
          <w:bCs/>
          <w:iCs/>
          <w:color w:val="auto"/>
          <w:sz w:val="20"/>
          <w:szCs w:val="20"/>
        </w:rPr>
        <w:t xml:space="preserve">Caso não seja possível a entrega na data assinalada, a empresa deverá comunicar as razões respectivas com pelo menos 02 (dois) dias de antecedência para que qualquer pleito de prorrogação de prazo seja analisado, ressalvadas situações de caso fortuito e </w:t>
      </w:r>
      <w:r w:rsidRPr="00C51523">
        <w:rPr>
          <w:rFonts w:ascii="Verdana" w:hAnsi="Verdana" w:cs="Times New Roman"/>
          <w:iCs/>
          <w:color w:val="auto"/>
          <w:sz w:val="20"/>
          <w:szCs w:val="20"/>
        </w:rPr>
        <w:t>força</w:t>
      </w:r>
      <w:r w:rsidRPr="00C51523">
        <w:rPr>
          <w:rFonts w:ascii="Verdana" w:hAnsi="Verdana" w:cs="Times New Roman"/>
          <w:bCs/>
          <w:iCs/>
          <w:color w:val="auto"/>
          <w:sz w:val="20"/>
          <w:szCs w:val="20"/>
        </w:rPr>
        <w:t xml:space="preserve"> maior.</w:t>
      </w:r>
    </w:p>
    <w:p w14:paraId="177F3284" w14:textId="77777777" w:rsidR="00046133" w:rsidRPr="00C51523" w:rsidRDefault="00000000" w:rsidP="00C51523">
      <w:pPr>
        <w:pStyle w:val="Nivel2"/>
        <w:spacing w:before="0" w:after="0"/>
        <w:rPr>
          <w:rFonts w:ascii="Verdana" w:hAnsi="Verdana"/>
          <w:color w:val="auto"/>
          <w:sz w:val="20"/>
          <w:szCs w:val="20"/>
        </w:rPr>
      </w:pPr>
      <w:r w:rsidRPr="00C51523">
        <w:rPr>
          <w:rFonts w:ascii="Verdana" w:hAnsi="Verdana" w:cs="Times New Roman"/>
          <w:color w:val="auto"/>
          <w:sz w:val="20"/>
          <w:szCs w:val="20"/>
        </w:rPr>
        <w:t>5.4.</w:t>
      </w:r>
      <w:r w:rsidRPr="00C51523">
        <w:rPr>
          <w:rFonts w:ascii="Verdana" w:hAnsi="Verdana" w:cs="Times New Roman"/>
          <w:bCs/>
          <w:color w:val="auto"/>
          <w:sz w:val="20"/>
          <w:szCs w:val="20"/>
        </w:rPr>
        <w:t xml:space="preserve"> O item será recebido pelo(a) responsável  do Almoxarifado Central juntamente com um servidor da Secretaria requisitante para acompanhamento e fiscalização e posterior verificação de sua conformidade com as especificações constantes neste Termo de Referência e na proposta.</w:t>
      </w:r>
    </w:p>
    <w:p w14:paraId="05C1B983" w14:textId="77777777" w:rsidR="00046133" w:rsidRPr="00C51523" w:rsidRDefault="00000000" w:rsidP="00C51523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C51523">
        <w:rPr>
          <w:rFonts w:ascii="Verdana" w:hAnsi="Verdana"/>
          <w:sz w:val="20"/>
          <w:szCs w:val="20"/>
        </w:rPr>
        <w:t xml:space="preserve">5.5. A conferência </w:t>
      </w:r>
      <w:r w:rsidRPr="00C51523">
        <w:rPr>
          <w:rFonts w:ascii="Verdana" w:eastAsia="Times New Roman" w:hAnsi="Verdana" w:cs="Times New Roman"/>
          <w:sz w:val="20"/>
          <w:szCs w:val="20"/>
        </w:rPr>
        <w:t>dos itens</w:t>
      </w:r>
      <w:r w:rsidRPr="00C51523">
        <w:rPr>
          <w:rFonts w:ascii="Verdana" w:hAnsi="Verdana"/>
          <w:sz w:val="20"/>
          <w:szCs w:val="20"/>
        </w:rPr>
        <w:t xml:space="preserve"> deverá ser acompanhada por um servidor </w:t>
      </w:r>
      <w:r w:rsidRPr="00C51523">
        <w:rPr>
          <w:rFonts w:ascii="Verdana" w:eastAsia="Times New Roman" w:hAnsi="Verdana" w:cs="Times New Roman"/>
          <w:sz w:val="20"/>
          <w:szCs w:val="20"/>
        </w:rPr>
        <w:t>da secretaria requisitante</w:t>
      </w:r>
      <w:r w:rsidRPr="00C51523">
        <w:rPr>
          <w:rFonts w:ascii="Verdana" w:hAnsi="Verdana"/>
          <w:sz w:val="20"/>
          <w:szCs w:val="20"/>
        </w:rPr>
        <w:t>, a fim de zelar pela qualidade e quantidade dos itens a serem adquiridos.</w:t>
      </w:r>
    </w:p>
    <w:p w14:paraId="73F69BF8" w14:textId="77777777" w:rsidR="00046133" w:rsidRPr="00C51523" w:rsidRDefault="00000000" w:rsidP="00C51523">
      <w:pPr>
        <w:pStyle w:val="Nivel2"/>
        <w:spacing w:before="0" w:after="0"/>
        <w:rPr>
          <w:rFonts w:ascii="Verdana" w:hAnsi="Verdana"/>
          <w:color w:val="auto"/>
          <w:sz w:val="20"/>
          <w:szCs w:val="20"/>
        </w:rPr>
      </w:pPr>
      <w:r w:rsidRPr="00C51523">
        <w:rPr>
          <w:rFonts w:ascii="Verdana" w:hAnsi="Verdana" w:cs="Times New Roman"/>
          <w:color w:val="auto"/>
          <w:sz w:val="20"/>
          <w:szCs w:val="20"/>
        </w:rPr>
        <w:t>5.6.</w:t>
      </w:r>
      <w:r w:rsidRPr="00C51523">
        <w:rPr>
          <w:rFonts w:ascii="Verdana" w:hAnsi="Verdana" w:cs="Times New Roman"/>
          <w:bCs/>
          <w:color w:val="auto"/>
          <w:sz w:val="20"/>
          <w:szCs w:val="20"/>
        </w:rPr>
        <w:t xml:space="preserve"> O item poderá ser rejeitado, no todo ou em parte, quando em desacordo com as especificações constantes no ETP, neste Termo de Referência e na respectiva Autorização de Fornecimento, devendo ser substituído imediatamente, no momento da constatação pelo demandante,  às suas custas.</w:t>
      </w:r>
    </w:p>
    <w:p w14:paraId="56CA80F0" w14:textId="77777777" w:rsidR="00046133" w:rsidRPr="00C51523" w:rsidRDefault="00000000" w:rsidP="00C51523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C51523">
        <w:rPr>
          <w:rFonts w:ascii="Verdana" w:hAnsi="Verdana"/>
          <w:sz w:val="20"/>
          <w:szCs w:val="20"/>
        </w:rPr>
        <w:t>5.7.</w:t>
      </w:r>
      <w:r w:rsidRPr="00C51523">
        <w:rPr>
          <w:rFonts w:ascii="Verdana" w:hAnsi="Verdana"/>
          <w:b/>
          <w:bCs/>
          <w:sz w:val="20"/>
          <w:szCs w:val="20"/>
        </w:rPr>
        <w:t xml:space="preserve"> </w:t>
      </w:r>
      <w:r w:rsidRPr="00C51523">
        <w:rPr>
          <w:rFonts w:ascii="Verdana" w:hAnsi="Verdana"/>
          <w:sz w:val="20"/>
          <w:szCs w:val="20"/>
        </w:rPr>
        <w:t xml:space="preserve">O recebimento provisório ou definitivo não excluirá a responsabilidade </w:t>
      </w:r>
      <w:r w:rsidRPr="00C51523">
        <w:rPr>
          <w:rFonts w:ascii="Verdana" w:eastAsia="Times New Roman" w:hAnsi="Verdana" w:cs="Times New Roman"/>
          <w:sz w:val="20"/>
          <w:szCs w:val="20"/>
        </w:rPr>
        <w:t>da contratada pelos prejuízos resultantes da incorreta execução do contrato.</w:t>
      </w:r>
    </w:p>
    <w:p w14:paraId="31C15D2B" w14:textId="77777777" w:rsidR="00046133" w:rsidRPr="00C51523" w:rsidRDefault="00000000" w:rsidP="00C51523">
      <w:pPr>
        <w:pStyle w:val="Nivel2"/>
        <w:spacing w:before="0" w:after="0"/>
        <w:rPr>
          <w:rFonts w:ascii="Verdana" w:hAnsi="Verdana"/>
          <w:color w:val="auto"/>
          <w:sz w:val="20"/>
          <w:szCs w:val="20"/>
        </w:rPr>
      </w:pPr>
      <w:r w:rsidRPr="00C51523">
        <w:rPr>
          <w:rFonts w:ascii="Verdana" w:hAnsi="Verdana" w:cs="Times New Roman"/>
          <w:iCs/>
          <w:color w:val="auto"/>
          <w:sz w:val="20"/>
          <w:szCs w:val="20"/>
        </w:rPr>
        <w:t>5.8. No caso de recusa da entrega do produto pelo fornecedor, a Administração Pública adotará as providências cabíveis, de cordo com a legislação aplicável, visando sanar problemas por ventura ocorridos.</w:t>
      </w:r>
    </w:p>
    <w:p w14:paraId="7F3758A7" w14:textId="77777777" w:rsidR="00046133" w:rsidRPr="00C51523" w:rsidRDefault="00000000" w:rsidP="00C51523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r w:rsidRPr="00C51523">
        <w:rPr>
          <w:rFonts w:ascii="Verdana" w:hAnsi="Verdana" w:cs="Times New Roman"/>
          <w:color w:val="auto"/>
          <w:sz w:val="20"/>
          <w:szCs w:val="20"/>
        </w:rPr>
        <w:lastRenderedPageBreak/>
        <w:t xml:space="preserve">6. MODELO DE GESTÃO DO CONTRATO </w:t>
      </w:r>
    </w:p>
    <w:p w14:paraId="09510997" w14:textId="77777777" w:rsidR="00046133" w:rsidRPr="00C51523" w:rsidRDefault="00000000" w:rsidP="00C51523">
      <w:pPr>
        <w:spacing w:line="276" w:lineRule="auto"/>
        <w:jc w:val="both"/>
        <w:rPr>
          <w:rFonts w:ascii="Verdana" w:hAnsi="Verdana"/>
          <w:sz w:val="20"/>
        </w:rPr>
      </w:pPr>
      <w:r w:rsidRPr="00C51523">
        <w:rPr>
          <w:rFonts w:ascii="Verdana" w:hAnsi="Verdana"/>
          <w:b/>
          <w:bCs/>
          <w:sz w:val="20"/>
        </w:rPr>
        <w:tab/>
        <w:t>6.1. ROTINAS DE FISCALIZAÇÃO CONTRATUAL</w:t>
      </w:r>
    </w:p>
    <w:p w14:paraId="04E99058" w14:textId="77777777" w:rsidR="00046133" w:rsidRPr="00C51523" w:rsidRDefault="00000000" w:rsidP="00C51523">
      <w:pPr>
        <w:pStyle w:val="Nivel2"/>
        <w:spacing w:before="0" w:after="0"/>
        <w:rPr>
          <w:rFonts w:ascii="Verdana" w:hAnsi="Verdana"/>
          <w:color w:val="auto"/>
          <w:sz w:val="20"/>
          <w:szCs w:val="20"/>
        </w:rPr>
      </w:pPr>
      <w:r w:rsidRPr="00C51523">
        <w:rPr>
          <w:rFonts w:ascii="Verdana" w:hAnsi="Verdana"/>
          <w:color w:val="auto"/>
          <w:sz w:val="20"/>
          <w:szCs w:val="20"/>
        </w:rPr>
        <w:t xml:space="preserve">6.1.1. </w:t>
      </w:r>
      <w:r w:rsidRPr="00C51523">
        <w:rPr>
          <w:rFonts w:ascii="Verdana" w:hAnsi="Verdana" w:cs="Times New Roman"/>
          <w:color w:val="auto"/>
          <w:sz w:val="20"/>
          <w:szCs w:val="20"/>
        </w:rPr>
        <w:t>O contrato será substituído pela nota de empenho e autorização de fornecimento/execução.</w:t>
      </w:r>
    </w:p>
    <w:p w14:paraId="0F533313" w14:textId="77777777" w:rsidR="00046133" w:rsidRPr="00C51523" w:rsidRDefault="00000000" w:rsidP="00C51523">
      <w:pPr>
        <w:spacing w:line="276" w:lineRule="auto"/>
        <w:jc w:val="both"/>
        <w:rPr>
          <w:rFonts w:ascii="Verdana" w:hAnsi="Verdana"/>
          <w:sz w:val="20"/>
        </w:rPr>
      </w:pPr>
      <w:r w:rsidRPr="00C51523">
        <w:rPr>
          <w:rFonts w:ascii="Verdana" w:hAnsi="Verdana"/>
          <w:sz w:val="20"/>
        </w:rPr>
        <w:t>6.1.2. A entrega dos itens deverá ser acompanhada por um servidor da secretaria requisitante, a fim de zelar pela qualidade e quantidade dos itens a serem adquiridos.</w:t>
      </w:r>
    </w:p>
    <w:p w14:paraId="05DB0EBD" w14:textId="77777777" w:rsidR="00046133" w:rsidRPr="00C51523" w:rsidRDefault="00000000" w:rsidP="00C51523">
      <w:pPr>
        <w:spacing w:line="276" w:lineRule="auto"/>
        <w:jc w:val="both"/>
        <w:rPr>
          <w:rFonts w:ascii="Verdana" w:hAnsi="Verdana"/>
          <w:sz w:val="20"/>
        </w:rPr>
      </w:pPr>
      <w:r w:rsidRPr="00C51523">
        <w:rPr>
          <w:rFonts w:ascii="Verdana" w:hAnsi="Verdana"/>
          <w:sz w:val="20"/>
        </w:rPr>
        <w:t>6.1.3. O contratado será obrigado a reparar, corrigir, remover, reconstruir ou substituir, a suas expensas, no total ou em parte, o objeto da aquisição em que se verificarem vícios, defeitos ou incorreções resultantes de sua execução ou de materiais nela empregados.</w:t>
      </w:r>
    </w:p>
    <w:p w14:paraId="3FD109EE" w14:textId="77777777" w:rsidR="00046133" w:rsidRPr="00C51523" w:rsidRDefault="00000000" w:rsidP="00C51523">
      <w:pPr>
        <w:spacing w:line="276" w:lineRule="auto"/>
        <w:jc w:val="both"/>
        <w:rPr>
          <w:rFonts w:ascii="Verdana" w:hAnsi="Verdana"/>
          <w:sz w:val="20"/>
        </w:rPr>
      </w:pPr>
      <w:r w:rsidRPr="00C51523">
        <w:rPr>
          <w:rFonts w:ascii="Verdana" w:hAnsi="Verdana"/>
          <w:sz w:val="20"/>
        </w:rPr>
        <w:t>6.1.4. Somente o contratado será responsável pelos encargos trabalhistas, previdenciários, fiscais e comerciais resultantes da execução dos serviços.</w:t>
      </w:r>
    </w:p>
    <w:p w14:paraId="5176BBD0" w14:textId="77777777" w:rsidR="00046133" w:rsidRPr="00C51523" w:rsidRDefault="00000000" w:rsidP="00C51523">
      <w:pPr>
        <w:spacing w:line="276" w:lineRule="auto"/>
        <w:jc w:val="both"/>
        <w:rPr>
          <w:rFonts w:ascii="Verdana" w:hAnsi="Verdana"/>
          <w:sz w:val="20"/>
        </w:rPr>
      </w:pPr>
      <w:r w:rsidRPr="00C51523">
        <w:rPr>
          <w:rFonts w:ascii="Verdana" w:hAnsi="Verdana"/>
          <w:sz w:val="20"/>
        </w:rPr>
        <w:t>6.1.5. A inadimplência do contratado em relação aos encargos trabalhistas, fiscais e comerciais não transferirá à Administração a responsabilidade pelo seu pagamento e não poderá onerar o objeto do contrato.</w:t>
      </w:r>
    </w:p>
    <w:p w14:paraId="530FF7EC" w14:textId="77777777" w:rsidR="00046133" w:rsidRPr="00C51523" w:rsidRDefault="00000000" w:rsidP="00C51523">
      <w:pPr>
        <w:pStyle w:val="Nivel2"/>
        <w:spacing w:before="0" w:after="0"/>
        <w:rPr>
          <w:rFonts w:ascii="Verdana" w:hAnsi="Verdana"/>
          <w:color w:val="auto"/>
          <w:sz w:val="20"/>
          <w:szCs w:val="20"/>
        </w:rPr>
      </w:pPr>
      <w:r w:rsidRPr="00C51523">
        <w:rPr>
          <w:rFonts w:ascii="Verdana" w:hAnsi="Verdana" w:cs="Times New Roman"/>
          <w:color w:val="auto"/>
          <w:sz w:val="20"/>
          <w:szCs w:val="20"/>
        </w:rPr>
        <w:t>6.1.6. Será exigido a inscrição no Cadastro Nacional de Pessoa Jurídica (CNPJ), a Certidão Negativa de Débito (CND) relativa, à Créditos Tributários Federais e à Dívida Ativa da União, o Certificado de Regularidade do FGTS (CRF), à Certidão Negativa de Débitos Trabalhistas (CNDT) e de regularidade junto a Fazenda  Municipal do domicílio ou sede do licitante ou outra equivalente na forma da Lei que deverão ser validadas pela secretaria requerente ou fiscal de contrato.</w:t>
      </w:r>
    </w:p>
    <w:p w14:paraId="26A6FF03" w14:textId="77777777" w:rsidR="00046133" w:rsidRPr="00C51523" w:rsidRDefault="00046133" w:rsidP="00C51523">
      <w:pPr>
        <w:pStyle w:val="Nivel2"/>
        <w:spacing w:before="0" w:after="0"/>
        <w:rPr>
          <w:rFonts w:ascii="Verdana" w:hAnsi="Verdana" w:cs="Times New Roman"/>
          <w:iCs/>
          <w:color w:val="auto"/>
          <w:sz w:val="20"/>
          <w:szCs w:val="20"/>
        </w:rPr>
      </w:pPr>
    </w:p>
    <w:p w14:paraId="6F91ED9A" w14:textId="77777777" w:rsidR="00046133" w:rsidRPr="00C51523" w:rsidRDefault="00000000" w:rsidP="00C51523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r w:rsidRPr="00C51523">
        <w:rPr>
          <w:rFonts w:ascii="Verdana" w:hAnsi="Verdana" w:cs="Times New Roman"/>
          <w:iCs/>
          <w:color w:val="auto"/>
          <w:sz w:val="20"/>
          <w:szCs w:val="20"/>
        </w:rPr>
        <w:t xml:space="preserve">7. FORMA E CRITÉRIOS DE SELEÇÃO DO FORNECEDOR </w:t>
      </w:r>
    </w:p>
    <w:p w14:paraId="4C553324" w14:textId="77777777" w:rsidR="00046133" w:rsidRPr="00C51523" w:rsidRDefault="00000000" w:rsidP="00C51523">
      <w:pPr>
        <w:spacing w:line="276" w:lineRule="auto"/>
        <w:jc w:val="both"/>
        <w:rPr>
          <w:rFonts w:ascii="Verdana" w:hAnsi="Verdana"/>
          <w:sz w:val="20"/>
        </w:rPr>
      </w:pPr>
      <w:r w:rsidRPr="00C51523">
        <w:rPr>
          <w:rFonts w:ascii="Verdana" w:hAnsi="Verdana"/>
          <w:sz w:val="20"/>
        </w:rPr>
        <w:t xml:space="preserve">7.1. O fornecedor será selecionado por meio da realização de procedimento de licitação, com fundamento na hipótese do art. 75, inciso II, da Lei n.º 14.133/2021 </w:t>
      </w:r>
      <w:r w:rsidRPr="00C51523">
        <w:rPr>
          <w:rFonts w:ascii="Verdana" w:hAnsi="Verdana"/>
          <w:iCs/>
          <w:sz w:val="20"/>
        </w:rPr>
        <w:t>que culminará com a seleção da proposta de menor preço por item.</w:t>
      </w:r>
    </w:p>
    <w:p w14:paraId="7B97D234" w14:textId="77777777" w:rsidR="00046133" w:rsidRPr="00C51523" w:rsidRDefault="00046133" w:rsidP="00C51523">
      <w:pPr>
        <w:spacing w:line="276" w:lineRule="auto"/>
        <w:jc w:val="both"/>
        <w:rPr>
          <w:rFonts w:ascii="Verdana" w:hAnsi="Verdana"/>
          <w:sz w:val="20"/>
        </w:rPr>
      </w:pPr>
    </w:p>
    <w:p w14:paraId="0A6804D6" w14:textId="77777777" w:rsidR="00046133" w:rsidRPr="00C51523" w:rsidRDefault="00000000" w:rsidP="00C51523">
      <w:pPr>
        <w:spacing w:line="276" w:lineRule="auto"/>
        <w:jc w:val="both"/>
        <w:rPr>
          <w:rFonts w:ascii="Verdana" w:hAnsi="Verdana"/>
          <w:sz w:val="20"/>
        </w:rPr>
      </w:pPr>
      <w:r w:rsidRPr="00C51523">
        <w:rPr>
          <w:rFonts w:ascii="Verdana" w:hAnsi="Verdana"/>
          <w:b/>
          <w:bCs/>
          <w:iCs/>
          <w:sz w:val="20"/>
        </w:rPr>
        <w:t>8. DAS SANÇÕES</w:t>
      </w:r>
    </w:p>
    <w:p w14:paraId="538E479A" w14:textId="77777777" w:rsidR="00046133" w:rsidRPr="00C51523" w:rsidRDefault="00000000" w:rsidP="00C51523">
      <w:pPr>
        <w:spacing w:line="276" w:lineRule="auto"/>
        <w:jc w:val="both"/>
        <w:rPr>
          <w:rFonts w:ascii="Verdana" w:hAnsi="Verdana"/>
          <w:sz w:val="20"/>
        </w:rPr>
      </w:pPr>
      <w:r w:rsidRPr="00C51523">
        <w:rPr>
          <w:rFonts w:ascii="Verdana" w:hAnsi="Verdana"/>
          <w:iCs/>
          <w:sz w:val="20"/>
        </w:rPr>
        <w:t>8.1. Comete infração administrativa o fornecedor/prestador de serviço que cometer quaisquer das infrações previstas no art. 155 da Lei nº 14.133, de 2021, quais sejam:</w:t>
      </w:r>
    </w:p>
    <w:p w14:paraId="145DD230" w14:textId="77777777" w:rsidR="00046133" w:rsidRPr="00C51523" w:rsidRDefault="00000000" w:rsidP="00C51523">
      <w:pPr>
        <w:spacing w:line="276" w:lineRule="auto"/>
        <w:jc w:val="both"/>
        <w:rPr>
          <w:rFonts w:ascii="Verdana" w:hAnsi="Verdana"/>
          <w:sz w:val="20"/>
        </w:rPr>
      </w:pPr>
      <w:r w:rsidRPr="00C51523">
        <w:rPr>
          <w:rFonts w:ascii="Verdana" w:hAnsi="Verdana"/>
          <w:iCs/>
          <w:sz w:val="20"/>
        </w:rPr>
        <w:t>8.1.1. Dar causa à inexecução parcial do contrato.</w:t>
      </w:r>
    </w:p>
    <w:p w14:paraId="6E553CD9" w14:textId="77777777" w:rsidR="00046133" w:rsidRPr="00C51523" w:rsidRDefault="00000000" w:rsidP="00C51523">
      <w:pPr>
        <w:spacing w:line="276" w:lineRule="auto"/>
        <w:jc w:val="both"/>
        <w:rPr>
          <w:rFonts w:ascii="Verdana" w:hAnsi="Verdana"/>
          <w:sz w:val="20"/>
        </w:rPr>
      </w:pPr>
      <w:r w:rsidRPr="00C51523">
        <w:rPr>
          <w:rFonts w:ascii="Verdana" w:hAnsi="Verdana"/>
          <w:iCs/>
          <w:sz w:val="20"/>
        </w:rPr>
        <w:t>8.1.2. Dar causa à inexecução parcial que cause grave dano à Administração, ao funcionamento dos serviços públicos ou ao interesse coletivo.</w:t>
      </w:r>
    </w:p>
    <w:p w14:paraId="570C40A0" w14:textId="77777777" w:rsidR="00046133" w:rsidRPr="00C51523" w:rsidRDefault="00000000" w:rsidP="00C51523">
      <w:pPr>
        <w:spacing w:line="276" w:lineRule="auto"/>
        <w:jc w:val="both"/>
        <w:rPr>
          <w:rFonts w:ascii="Verdana" w:hAnsi="Verdana"/>
          <w:sz w:val="20"/>
        </w:rPr>
      </w:pPr>
      <w:r w:rsidRPr="00C51523">
        <w:rPr>
          <w:rFonts w:ascii="Verdana" w:hAnsi="Verdana"/>
          <w:iCs/>
          <w:sz w:val="20"/>
        </w:rPr>
        <w:t>8.1.3. Dar causa à inexecução total;</w:t>
      </w:r>
    </w:p>
    <w:p w14:paraId="0C181444" w14:textId="77777777" w:rsidR="00046133" w:rsidRPr="00C51523" w:rsidRDefault="00000000" w:rsidP="00C51523">
      <w:pPr>
        <w:spacing w:line="276" w:lineRule="auto"/>
        <w:jc w:val="both"/>
        <w:rPr>
          <w:rFonts w:ascii="Verdana" w:hAnsi="Verdana"/>
          <w:sz w:val="20"/>
        </w:rPr>
      </w:pPr>
      <w:r w:rsidRPr="00C51523">
        <w:rPr>
          <w:rFonts w:ascii="Verdana" w:hAnsi="Verdana"/>
          <w:iCs/>
          <w:sz w:val="20"/>
        </w:rPr>
        <w:t>8.1.4. Deixar de entregar a documentação exigida para o certame.</w:t>
      </w:r>
    </w:p>
    <w:p w14:paraId="12CE3BE3" w14:textId="77777777" w:rsidR="00046133" w:rsidRPr="00C51523" w:rsidRDefault="00000000" w:rsidP="00C51523">
      <w:pPr>
        <w:spacing w:line="276" w:lineRule="auto"/>
        <w:jc w:val="both"/>
        <w:rPr>
          <w:rFonts w:ascii="Verdana" w:hAnsi="Verdana"/>
          <w:sz w:val="20"/>
        </w:rPr>
      </w:pPr>
      <w:r w:rsidRPr="00C51523">
        <w:rPr>
          <w:rFonts w:ascii="Verdana" w:hAnsi="Verdana"/>
          <w:iCs/>
          <w:sz w:val="20"/>
        </w:rPr>
        <w:t>8.1.5. Não manter a proposta, salvo em decorrência de fato superveniente devidamente justificado.</w:t>
      </w:r>
    </w:p>
    <w:p w14:paraId="0CDC3C60" w14:textId="77777777" w:rsidR="00046133" w:rsidRPr="00C51523" w:rsidRDefault="00000000" w:rsidP="00C51523">
      <w:pPr>
        <w:spacing w:line="276" w:lineRule="auto"/>
        <w:jc w:val="both"/>
        <w:rPr>
          <w:rFonts w:ascii="Verdana" w:hAnsi="Verdana"/>
          <w:sz w:val="20"/>
        </w:rPr>
      </w:pPr>
      <w:r w:rsidRPr="00C51523">
        <w:rPr>
          <w:rFonts w:ascii="Verdana" w:hAnsi="Verdana"/>
          <w:iCs/>
          <w:sz w:val="20"/>
        </w:rPr>
        <w:t xml:space="preserve">8.1.6. Não celebrar o contrato ou não entregar a documentação exigida para a contratação, quando convocado dentro do prazo de validade de sua proposta. </w:t>
      </w:r>
    </w:p>
    <w:p w14:paraId="7804D83B" w14:textId="77777777" w:rsidR="00046133" w:rsidRPr="00C51523" w:rsidRDefault="00000000" w:rsidP="00C51523">
      <w:pPr>
        <w:spacing w:line="276" w:lineRule="auto"/>
        <w:jc w:val="both"/>
        <w:rPr>
          <w:rFonts w:ascii="Verdana" w:hAnsi="Verdana"/>
          <w:sz w:val="20"/>
        </w:rPr>
      </w:pPr>
      <w:r w:rsidRPr="00C51523">
        <w:rPr>
          <w:rFonts w:ascii="Verdana" w:hAnsi="Verdana"/>
          <w:iCs/>
          <w:sz w:val="20"/>
        </w:rPr>
        <w:t>8.1.7. Ensejar o retardamento da execução ou da entrega do objeto sem motivo justificado,</w:t>
      </w:r>
    </w:p>
    <w:p w14:paraId="6CE859D3" w14:textId="77777777" w:rsidR="00046133" w:rsidRPr="00C51523" w:rsidRDefault="00000000" w:rsidP="00C51523">
      <w:pPr>
        <w:spacing w:line="276" w:lineRule="auto"/>
        <w:jc w:val="both"/>
        <w:rPr>
          <w:rFonts w:ascii="Verdana" w:hAnsi="Verdana"/>
          <w:sz w:val="20"/>
        </w:rPr>
      </w:pPr>
      <w:r w:rsidRPr="00C51523">
        <w:rPr>
          <w:rFonts w:ascii="Verdana" w:hAnsi="Verdana"/>
          <w:iCs/>
          <w:sz w:val="20"/>
        </w:rPr>
        <w:t>8.1.8. Apresentar declaração ou documentação falsa exigida para o certame ou prestar declaração falsa durante a dispensa/licitação eletrônica ou a execução do objeto.</w:t>
      </w:r>
    </w:p>
    <w:p w14:paraId="28CAE060" w14:textId="77777777" w:rsidR="00046133" w:rsidRPr="00C51523" w:rsidRDefault="00000000" w:rsidP="00C51523">
      <w:pPr>
        <w:spacing w:line="276" w:lineRule="auto"/>
        <w:jc w:val="both"/>
        <w:rPr>
          <w:rFonts w:ascii="Verdana" w:hAnsi="Verdana"/>
          <w:sz w:val="20"/>
        </w:rPr>
      </w:pPr>
      <w:r w:rsidRPr="00C51523">
        <w:rPr>
          <w:rFonts w:ascii="Verdana" w:hAnsi="Verdana"/>
          <w:iCs/>
          <w:sz w:val="20"/>
        </w:rPr>
        <w:t>8.1.9. Fraudar a dispensa/licitação eletrônica ou praticar ato fraudulento na execução do objeto.</w:t>
      </w:r>
    </w:p>
    <w:p w14:paraId="0A0E8BEF" w14:textId="77777777" w:rsidR="00046133" w:rsidRPr="00C51523" w:rsidRDefault="00000000" w:rsidP="00C51523">
      <w:pPr>
        <w:spacing w:line="276" w:lineRule="auto"/>
        <w:jc w:val="both"/>
        <w:rPr>
          <w:rFonts w:ascii="Verdana" w:hAnsi="Verdana"/>
          <w:sz w:val="20"/>
        </w:rPr>
      </w:pPr>
      <w:r w:rsidRPr="00C51523">
        <w:rPr>
          <w:rFonts w:ascii="Verdana" w:hAnsi="Verdana"/>
          <w:iCs/>
          <w:sz w:val="20"/>
        </w:rPr>
        <w:t>8.1.10. Comportar-se de modo inidôneo ou cometer fraude de qualquer natureza.</w:t>
      </w:r>
    </w:p>
    <w:p w14:paraId="6B1B071E" w14:textId="77777777" w:rsidR="00046133" w:rsidRPr="00C51523" w:rsidRDefault="00000000" w:rsidP="00C51523">
      <w:pPr>
        <w:spacing w:line="276" w:lineRule="auto"/>
        <w:jc w:val="both"/>
        <w:rPr>
          <w:rFonts w:ascii="Verdana" w:hAnsi="Verdana"/>
          <w:sz w:val="20"/>
        </w:rPr>
      </w:pPr>
      <w:r w:rsidRPr="00C51523">
        <w:rPr>
          <w:rFonts w:ascii="Verdana" w:hAnsi="Verdana"/>
          <w:iCs/>
          <w:sz w:val="20"/>
        </w:rPr>
        <w:t>8.1.10.1. Considera-se comportamento inidôneo, entre outros, a declaração falsa quanto às condições de participação, quanto ao enquadramento como ME/EPP ou o conluio entre os fornecedores, em qualquer momento da dispensa/licitação, mesmo após o encerramento da fase de lances.</w:t>
      </w:r>
    </w:p>
    <w:p w14:paraId="06ED0C0D" w14:textId="77777777" w:rsidR="00046133" w:rsidRPr="00C51523" w:rsidRDefault="00000000" w:rsidP="00C51523">
      <w:pPr>
        <w:spacing w:line="276" w:lineRule="auto"/>
        <w:jc w:val="both"/>
        <w:rPr>
          <w:rFonts w:ascii="Verdana" w:hAnsi="Verdana"/>
          <w:sz w:val="20"/>
        </w:rPr>
      </w:pPr>
      <w:r w:rsidRPr="00C51523">
        <w:rPr>
          <w:rFonts w:ascii="Verdana" w:hAnsi="Verdana"/>
          <w:iCs/>
          <w:sz w:val="20"/>
        </w:rPr>
        <w:t>8.1.11. Praticar atos ilícitos com vistas a frustrar os objetivos deste certame.</w:t>
      </w:r>
    </w:p>
    <w:p w14:paraId="4EF415D4" w14:textId="77777777" w:rsidR="00046133" w:rsidRPr="00C51523" w:rsidRDefault="00000000" w:rsidP="00C51523">
      <w:pPr>
        <w:spacing w:line="276" w:lineRule="auto"/>
        <w:jc w:val="both"/>
        <w:rPr>
          <w:rFonts w:ascii="Verdana" w:hAnsi="Verdana"/>
          <w:sz w:val="20"/>
        </w:rPr>
      </w:pPr>
      <w:r w:rsidRPr="00C51523">
        <w:rPr>
          <w:rFonts w:ascii="Verdana" w:hAnsi="Verdana"/>
          <w:iCs/>
          <w:sz w:val="20"/>
        </w:rPr>
        <w:t>8.1.12. Praticar ato lesivo previsto no art. 5º da Lei nº 12.846, de 1º de agosto de 2013.</w:t>
      </w:r>
    </w:p>
    <w:p w14:paraId="04F64E52" w14:textId="77777777" w:rsidR="00046133" w:rsidRPr="00C51523" w:rsidRDefault="00000000" w:rsidP="00C51523">
      <w:pPr>
        <w:spacing w:line="276" w:lineRule="auto"/>
        <w:jc w:val="both"/>
        <w:rPr>
          <w:rFonts w:ascii="Verdana" w:hAnsi="Verdana"/>
          <w:sz w:val="20"/>
        </w:rPr>
      </w:pPr>
      <w:r w:rsidRPr="00C51523">
        <w:rPr>
          <w:rFonts w:ascii="Verdana" w:hAnsi="Verdana"/>
          <w:iCs/>
          <w:sz w:val="20"/>
        </w:rPr>
        <w:lastRenderedPageBreak/>
        <w:t>8.2. O fornecedor que cometer qualquer das infrações discriminadas nos subitens anteriores ficará sujeito, sem prejuízo da responsabilidade civil e criminal, às seguintes sanções:</w:t>
      </w:r>
    </w:p>
    <w:p w14:paraId="78274D44" w14:textId="77777777" w:rsidR="00046133" w:rsidRPr="00C51523" w:rsidRDefault="00000000" w:rsidP="00C51523">
      <w:pPr>
        <w:spacing w:line="276" w:lineRule="auto"/>
        <w:jc w:val="both"/>
        <w:rPr>
          <w:rFonts w:ascii="Verdana" w:hAnsi="Verdana"/>
          <w:sz w:val="20"/>
        </w:rPr>
      </w:pPr>
      <w:r w:rsidRPr="00C51523">
        <w:rPr>
          <w:rFonts w:ascii="Verdana" w:hAnsi="Verdana"/>
          <w:iCs/>
          <w:sz w:val="20"/>
        </w:rPr>
        <w:t xml:space="preserve">         a) Advertência pela falta do subitem 8.1.1 deste Termo de Referência, quando não se justificar a imposição de penalidade mais grave.</w:t>
      </w:r>
    </w:p>
    <w:p w14:paraId="16CC33B9" w14:textId="77777777" w:rsidR="00046133" w:rsidRPr="00C51523" w:rsidRDefault="00000000" w:rsidP="00C51523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C51523">
        <w:rPr>
          <w:rFonts w:ascii="Verdana" w:hAnsi="Verdana"/>
          <w:iCs/>
          <w:sz w:val="20"/>
        </w:rPr>
        <w:t xml:space="preserve">            b) Multa, calculada na forma do edital, com base no total do valor da contratação realizada de forma direta e será aplicada ao responsável por qualquer das infrações administrativas previstas no item 8.1 deste Termo de Referência, no percentual de 10% (dez por cento), na hipótese de cometimento das infrações previstas nos itens 8.1.1 a 8.1.7 e 20% (vinte por cento), se cometidas infrações previstas nos itens 8.1.8 a 8.1.12; </w:t>
      </w:r>
    </w:p>
    <w:p w14:paraId="32E90A2A" w14:textId="77777777" w:rsidR="00046133" w:rsidRPr="00C51523" w:rsidRDefault="00000000" w:rsidP="00C51523">
      <w:pPr>
        <w:spacing w:line="276" w:lineRule="auto"/>
        <w:jc w:val="both"/>
        <w:rPr>
          <w:rFonts w:ascii="Verdana" w:hAnsi="Verdana"/>
          <w:sz w:val="20"/>
        </w:rPr>
      </w:pPr>
      <w:r w:rsidRPr="00C51523">
        <w:rPr>
          <w:rFonts w:ascii="Verdana" w:hAnsi="Verdana"/>
          <w:iCs/>
          <w:sz w:val="20"/>
        </w:rPr>
        <w:t xml:space="preserve">                    b.1) O valor da multa poderá ser descontado das faturas devidas à CONTRATADA;</w:t>
      </w:r>
    </w:p>
    <w:p w14:paraId="3137AB73" w14:textId="77777777" w:rsidR="00046133" w:rsidRPr="00C51523" w:rsidRDefault="00000000" w:rsidP="00C51523">
      <w:pPr>
        <w:spacing w:line="276" w:lineRule="auto"/>
        <w:jc w:val="both"/>
        <w:rPr>
          <w:rFonts w:ascii="Verdana" w:hAnsi="Verdana"/>
          <w:sz w:val="20"/>
        </w:rPr>
      </w:pPr>
      <w:r w:rsidRPr="00C51523">
        <w:rPr>
          <w:rFonts w:ascii="Verdana" w:hAnsi="Verdana"/>
          <w:iCs/>
          <w:sz w:val="20"/>
        </w:rPr>
        <w:t xml:space="preserve">                     b.2) A multa pode ser aplicada isoladamente ou juntamente com as penalidades definidas nos itens “c” e “d” abaixo: </w:t>
      </w:r>
    </w:p>
    <w:p w14:paraId="3FB92B7A" w14:textId="77777777" w:rsidR="00046133" w:rsidRPr="00C51523" w:rsidRDefault="00000000" w:rsidP="00C51523">
      <w:pPr>
        <w:spacing w:line="276" w:lineRule="auto"/>
        <w:jc w:val="both"/>
        <w:rPr>
          <w:rFonts w:ascii="Verdana" w:hAnsi="Verdana"/>
          <w:sz w:val="20"/>
        </w:rPr>
      </w:pPr>
      <w:r w:rsidRPr="00C51523">
        <w:rPr>
          <w:rFonts w:ascii="Verdana" w:hAnsi="Verdana"/>
          <w:iCs/>
          <w:sz w:val="20"/>
        </w:rPr>
        <w:t xml:space="preserve">         c) Impedimento de licitar e contratar no âmbito da Administração Pública direta e indireta do ente federativo que tiver aplicado a sanção, pelo prazo máximo de 03 (três) anos, nos casos dos subitens 8.1.2 a 8.1.7 deste Termo de Referência, quando não se justificar a imposição de penalidade mais grave.</w:t>
      </w:r>
    </w:p>
    <w:p w14:paraId="3DC5B2D9" w14:textId="77777777" w:rsidR="00046133" w:rsidRPr="00C51523" w:rsidRDefault="00000000" w:rsidP="00C51523">
      <w:pPr>
        <w:spacing w:line="276" w:lineRule="auto"/>
        <w:jc w:val="both"/>
        <w:rPr>
          <w:rFonts w:ascii="Verdana" w:hAnsi="Verdana"/>
          <w:sz w:val="20"/>
        </w:rPr>
      </w:pPr>
      <w:r w:rsidRPr="00C51523">
        <w:rPr>
          <w:rFonts w:ascii="Verdana" w:hAnsi="Verdana"/>
          <w:iCs/>
          <w:sz w:val="20"/>
        </w:rPr>
        <w:t xml:space="preserve">         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8.1.2 a 8.1.12, deste Termo de Referência.</w:t>
      </w:r>
    </w:p>
    <w:p w14:paraId="646B0C44" w14:textId="77777777" w:rsidR="00046133" w:rsidRPr="00C51523" w:rsidRDefault="00000000" w:rsidP="00C51523">
      <w:pPr>
        <w:spacing w:line="276" w:lineRule="auto"/>
        <w:jc w:val="both"/>
        <w:rPr>
          <w:rFonts w:ascii="Verdana" w:hAnsi="Verdana"/>
          <w:sz w:val="20"/>
        </w:rPr>
      </w:pPr>
      <w:r w:rsidRPr="00C51523">
        <w:rPr>
          <w:rFonts w:ascii="Verdana" w:hAnsi="Verdana"/>
          <w:iCs/>
          <w:sz w:val="20"/>
        </w:rPr>
        <w:t>8.3. Na aplicação das sanções serão considerados:</w:t>
      </w:r>
    </w:p>
    <w:p w14:paraId="79C279F2" w14:textId="77777777" w:rsidR="00046133" w:rsidRPr="00C51523" w:rsidRDefault="00000000" w:rsidP="00C51523">
      <w:pPr>
        <w:spacing w:line="276" w:lineRule="auto"/>
        <w:jc w:val="both"/>
        <w:rPr>
          <w:rFonts w:ascii="Verdana" w:hAnsi="Verdana"/>
          <w:sz w:val="20"/>
        </w:rPr>
      </w:pPr>
      <w:r w:rsidRPr="00C51523">
        <w:rPr>
          <w:rFonts w:ascii="Verdana" w:hAnsi="Verdana"/>
          <w:iCs/>
          <w:sz w:val="20"/>
        </w:rPr>
        <w:t>8.3.1. A natureza e a gravidade da infração cometida.</w:t>
      </w:r>
    </w:p>
    <w:p w14:paraId="34CD32AC" w14:textId="77777777" w:rsidR="00046133" w:rsidRPr="00C51523" w:rsidRDefault="00000000" w:rsidP="00C51523">
      <w:pPr>
        <w:spacing w:line="276" w:lineRule="auto"/>
        <w:jc w:val="both"/>
        <w:rPr>
          <w:rFonts w:ascii="Verdana" w:hAnsi="Verdana"/>
          <w:sz w:val="20"/>
        </w:rPr>
      </w:pPr>
      <w:r w:rsidRPr="00C51523">
        <w:rPr>
          <w:rFonts w:ascii="Verdana" w:hAnsi="Verdana"/>
          <w:iCs/>
          <w:sz w:val="20"/>
        </w:rPr>
        <w:t>8.3.2. As peculiaridades do caso concreto.</w:t>
      </w:r>
    </w:p>
    <w:p w14:paraId="3F1DD0C5" w14:textId="77777777" w:rsidR="00046133" w:rsidRPr="00C51523" w:rsidRDefault="00000000" w:rsidP="00C51523">
      <w:pPr>
        <w:spacing w:line="276" w:lineRule="auto"/>
        <w:jc w:val="both"/>
        <w:rPr>
          <w:rFonts w:ascii="Verdana" w:hAnsi="Verdana"/>
          <w:sz w:val="20"/>
        </w:rPr>
      </w:pPr>
      <w:r w:rsidRPr="00C51523">
        <w:rPr>
          <w:rFonts w:ascii="Verdana" w:hAnsi="Verdana"/>
          <w:iCs/>
          <w:sz w:val="20"/>
        </w:rPr>
        <w:t>8.3.3. As circunstâncias agravantes ou atenuantes.</w:t>
      </w:r>
    </w:p>
    <w:p w14:paraId="75DED8B3" w14:textId="77777777" w:rsidR="00046133" w:rsidRPr="00C51523" w:rsidRDefault="00000000" w:rsidP="00C51523">
      <w:pPr>
        <w:spacing w:line="276" w:lineRule="auto"/>
        <w:jc w:val="both"/>
        <w:rPr>
          <w:rFonts w:ascii="Verdana" w:hAnsi="Verdana"/>
          <w:sz w:val="20"/>
        </w:rPr>
      </w:pPr>
      <w:r w:rsidRPr="00C51523">
        <w:rPr>
          <w:rFonts w:ascii="Verdana" w:hAnsi="Verdana"/>
          <w:iCs/>
          <w:sz w:val="20"/>
        </w:rPr>
        <w:t>8.3.4. Os danos que dela provierem para a Administração Pública.</w:t>
      </w:r>
    </w:p>
    <w:p w14:paraId="012C41A5" w14:textId="77777777" w:rsidR="00046133" w:rsidRPr="00C51523" w:rsidRDefault="00000000" w:rsidP="00C51523">
      <w:pPr>
        <w:spacing w:line="276" w:lineRule="auto"/>
        <w:jc w:val="both"/>
        <w:rPr>
          <w:rFonts w:ascii="Verdana" w:hAnsi="Verdana"/>
          <w:sz w:val="20"/>
        </w:rPr>
      </w:pPr>
      <w:r w:rsidRPr="00C51523">
        <w:rPr>
          <w:rFonts w:ascii="Verdana" w:hAnsi="Verdana"/>
          <w:iCs/>
          <w:sz w:val="20"/>
        </w:rPr>
        <w:t>8.3.5. A implantação ou o aperfeiçoamento de programa de integridade, conforme normas e orientações dos órgãos de controle.</w:t>
      </w:r>
    </w:p>
    <w:p w14:paraId="19DEF8BD" w14:textId="77777777" w:rsidR="00046133" w:rsidRPr="00C51523" w:rsidRDefault="00000000" w:rsidP="00C51523">
      <w:pPr>
        <w:spacing w:line="276" w:lineRule="auto"/>
        <w:jc w:val="both"/>
        <w:rPr>
          <w:rFonts w:ascii="Verdana" w:hAnsi="Verdana"/>
          <w:sz w:val="20"/>
        </w:rPr>
      </w:pPr>
      <w:r w:rsidRPr="00C51523">
        <w:rPr>
          <w:rFonts w:ascii="Verdana" w:hAnsi="Verdana"/>
          <w:iCs/>
          <w:sz w:val="20"/>
        </w:rPr>
        <w:t>8.4.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 w14:paraId="19F91B11" w14:textId="77777777" w:rsidR="00046133" w:rsidRPr="00C51523" w:rsidRDefault="00000000" w:rsidP="00C51523">
      <w:pPr>
        <w:spacing w:line="276" w:lineRule="auto"/>
        <w:jc w:val="both"/>
        <w:rPr>
          <w:rFonts w:ascii="Verdana" w:hAnsi="Verdana"/>
          <w:sz w:val="20"/>
        </w:rPr>
      </w:pPr>
      <w:r w:rsidRPr="00C51523">
        <w:rPr>
          <w:rFonts w:ascii="Verdana" w:hAnsi="Verdana"/>
          <w:iCs/>
          <w:sz w:val="20"/>
        </w:rPr>
        <w:t>8.5.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 w14:paraId="04902732" w14:textId="77777777" w:rsidR="00046133" w:rsidRPr="00C51523" w:rsidRDefault="00046133" w:rsidP="00C51523">
      <w:pPr>
        <w:spacing w:line="276" w:lineRule="auto"/>
        <w:jc w:val="both"/>
        <w:rPr>
          <w:rFonts w:ascii="Verdana" w:hAnsi="Verdana"/>
          <w:sz w:val="20"/>
        </w:rPr>
      </w:pPr>
    </w:p>
    <w:p w14:paraId="293C53FD" w14:textId="77777777" w:rsidR="00046133" w:rsidRPr="00C51523" w:rsidRDefault="00000000" w:rsidP="00C51523">
      <w:pPr>
        <w:spacing w:line="276" w:lineRule="auto"/>
        <w:jc w:val="both"/>
        <w:rPr>
          <w:rFonts w:ascii="Verdana" w:hAnsi="Verdana"/>
          <w:sz w:val="20"/>
        </w:rPr>
      </w:pPr>
      <w:r w:rsidRPr="00C51523">
        <w:rPr>
          <w:rFonts w:ascii="Verdana" w:hAnsi="Verdana"/>
          <w:b/>
          <w:bCs/>
          <w:sz w:val="20"/>
        </w:rPr>
        <w:t>9. CRITÉRIOS DE PAGAMENTO</w:t>
      </w:r>
    </w:p>
    <w:p w14:paraId="0A6ED031" w14:textId="77777777" w:rsidR="00046133" w:rsidRPr="00C51523" w:rsidRDefault="00000000" w:rsidP="00C51523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C51523">
        <w:rPr>
          <w:rFonts w:ascii="Verdana" w:hAnsi="Verdana"/>
          <w:sz w:val="20"/>
          <w:lang w:eastAsia="en-US"/>
        </w:rPr>
        <w:t>9.1</w:t>
      </w:r>
      <w:r w:rsidRPr="00C51523">
        <w:rPr>
          <w:rFonts w:ascii="Verdana" w:hAnsi="Verdana"/>
          <w:b/>
          <w:bCs/>
          <w:sz w:val="20"/>
          <w:lang w:eastAsia="en-US"/>
        </w:rPr>
        <w:t>.</w:t>
      </w:r>
      <w:r w:rsidRPr="00C51523">
        <w:rPr>
          <w:rFonts w:ascii="Verdana" w:hAnsi="Verdana"/>
          <w:sz w:val="20"/>
          <w:lang w:eastAsia="en-US"/>
        </w:rPr>
        <w:t xml:space="preserve"> Recebida a Nota Fiscal ou documento de cobrança equivalente, correrá o prazo de (30) trinta dias úteis para fins de liquidação, na forma desta seção, prorrogáveis por igual período.</w:t>
      </w:r>
    </w:p>
    <w:p w14:paraId="58359744" w14:textId="77777777" w:rsidR="00046133" w:rsidRPr="00C51523" w:rsidRDefault="00000000" w:rsidP="00C51523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C51523">
        <w:rPr>
          <w:rFonts w:ascii="Verdana" w:hAnsi="Verdana"/>
          <w:sz w:val="20"/>
        </w:rPr>
        <w:t xml:space="preserve">9.2. O prazo de que trata o item anterior será reduzido à metade, mantendo-se a possibilidade de prorrogação, no caso de contratações decorrentes de despesas cujos valores não ultrapassem o limite de que trata o </w:t>
      </w:r>
      <w:hyperlink r:id="rId7" w:anchor="art75" w:history="1">
        <w:r w:rsidRPr="00C51523">
          <w:rPr>
            <w:rFonts w:ascii="Verdana" w:hAnsi="Verdana"/>
            <w:sz w:val="20"/>
          </w:rPr>
          <w:t xml:space="preserve">inciso II do art. 75 da Lei nº 14.133, de </w:t>
        </w:r>
      </w:hyperlink>
      <w:r w:rsidRPr="00C51523">
        <w:rPr>
          <w:rFonts w:ascii="Verdana" w:hAnsi="Verdana"/>
          <w:sz w:val="20"/>
        </w:rPr>
        <w:t>2021.</w:t>
      </w:r>
    </w:p>
    <w:p w14:paraId="1AF8FB63" w14:textId="77777777" w:rsidR="00046133" w:rsidRPr="00C51523" w:rsidRDefault="00000000" w:rsidP="00C51523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C51523">
        <w:rPr>
          <w:rFonts w:ascii="Verdana" w:hAnsi="Verdana"/>
          <w:sz w:val="20"/>
        </w:rPr>
        <w:t xml:space="preserve">9.3. Para fins de liquidação, o setor competente deverá verificar se a nota fiscal ou instrumento de cobrança equivalente apresentado expressa os elementos necessários e essenciais do documento, tais como: </w:t>
      </w:r>
    </w:p>
    <w:p w14:paraId="5CD0C181" w14:textId="77777777" w:rsidR="00046133" w:rsidRPr="00C51523" w:rsidRDefault="00000000" w:rsidP="00C51523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C51523">
        <w:rPr>
          <w:rFonts w:ascii="Verdana" w:hAnsi="Verdana"/>
          <w:sz w:val="20"/>
        </w:rPr>
        <w:t>- O prazo de validade;</w:t>
      </w:r>
    </w:p>
    <w:p w14:paraId="4F9C6913" w14:textId="77777777" w:rsidR="00046133" w:rsidRPr="00C51523" w:rsidRDefault="00000000" w:rsidP="00C51523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C51523">
        <w:rPr>
          <w:rFonts w:ascii="Verdana" w:hAnsi="Verdana"/>
          <w:sz w:val="20"/>
        </w:rPr>
        <w:t xml:space="preserve">- A data da emissão; </w:t>
      </w:r>
    </w:p>
    <w:p w14:paraId="3E77D75E" w14:textId="77777777" w:rsidR="00046133" w:rsidRPr="00C51523" w:rsidRDefault="00000000" w:rsidP="00C51523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C51523">
        <w:rPr>
          <w:rFonts w:ascii="Verdana" w:hAnsi="Verdana"/>
          <w:sz w:val="20"/>
        </w:rPr>
        <w:t xml:space="preserve">- Os dados do contrato e do órgão contratante; </w:t>
      </w:r>
    </w:p>
    <w:p w14:paraId="168E0658" w14:textId="77777777" w:rsidR="00046133" w:rsidRPr="00C51523" w:rsidRDefault="00000000" w:rsidP="00C51523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C51523">
        <w:rPr>
          <w:rFonts w:ascii="Verdana" w:hAnsi="Verdana"/>
          <w:sz w:val="20"/>
        </w:rPr>
        <w:t xml:space="preserve">- O período respectivo de execução do contrato; </w:t>
      </w:r>
    </w:p>
    <w:p w14:paraId="61962599" w14:textId="77777777" w:rsidR="00046133" w:rsidRPr="00C51523" w:rsidRDefault="00000000" w:rsidP="00C51523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C51523">
        <w:rPr>
          <w:rFonts w:ascii="Verdana" w:hAnsi="Verdana"/>
          <w:sz w:val="20"/>
        </w:rPr>
        <w:t xml:space="preserve">- O valor a pagar; e </w:t>
      </w:r>
    </w:p>
    <w:p w14:paraId="582D514C" w14:textId="77777777" w:rsidR="00046133" w:rsidRPr="00C51523" w:rsidRDefault="00000000" w:rsidP="00C51523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C51523">
        <w:rPr>
          <w:rFonts w:ascii="Verdana" w:hAnsi="Verdana"/>
          <w:sz w:val="20"/>
        </w:rPr>
        <w:lastRenderedPageBreak/>
        <w:t>- Eventual destaque do valor de retenções tributárias cabíveis.</w:t>
      </w:r>
    </w:p>
    <w:p w14:paraId="5D94ADF8" w14:textId="77777777" w:rsidR="00046133" w:rsidRPr="00C51523" w:rsidRDefault="00000000" w:rsidP="00C51523">
      <w:pPr>
        <w:tabs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C51523">
        <w:rPr>
          <w:rFonts w:ascii="Verdana" w:hAnsi="Verdana"/>
          <w:sz w:val="20"/>
        </w:rPr>
        <w:t>9.4.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 w14:paraId="2BE2E95F" w14:textId="77777777" w:rsidR="00046133" w:rsidRPr="00C51523" w:rsidRDefault="00000000" w:rsidP="00C51523">
      <w:pPr>
        <w:tabs>
          <w:tab w:val="left" w:pos="109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C51523">
        <w:rPr>
          <w:rFonts w:ascii="Verdana" w:hAnsi="Verdana"/>
          <w:sz w:val="20"/>
        </w:rPr>
        <w:t>9.5.</w:t>
      </w:r>
      <w:r w:rsidRPr="00C51523">
        <w:rPr>
          <w:rFonts w:ascii="Verdana" w:hAnsi="Verdana"/>
          <w:b/>
          <w:bCs/>
          <w:sz w:val="20"/>
        </w:rPr>
        <w:t xml:space="preserve"> </w:t>
      </w:r>
      <w:r w:rsidRPr="00C51523">
        <w:rPr>
          <w:rFonts w:ascii="Verdana" w:hAnsi="Verdana"/>
          <w:sz w:val="20"/>
        </w:rPr>
        <w:t>A</w:t>
      </w:r>
      <w:r w:rsidRPr="00C51523">
        <w:rPr>
          <w:rFonts w:ascii="Verdana" w:hAnsi="Verdana"/>
          <w:sz w:val="20"/>
          <w:lang w:eastAsia="en-US"/>
        </w:rPr>
        <w:t xml:space="preserve"> nota fiscal ou instrumento de cobrança equivalente deverá ser obrigatoriamente acompanhado da comprovação da regularidade fiscal</w:t>
      </w:r>
      <w:r w:rsidRPr="00C51523">
        <w:rPr>
          <w:rStyle w:val="Hyperlink"/>
          <w:rFonts w:ascii="Verdana" w:hAnsi="Verdana"/>
          <w:color w:val="auto"/>
          <w:sz w:val="20"/>
          <w:lang w:eastAsia="en-US"/>
        </w:rPr>
        <w:t>.</w:t>
      </w:r>
    </w:p>
    <w:p w14:paraId="3B1FB907" w14:textId="77777777" w:rsidR="00046133" w:rsidRPr="00C51523" w:rsidRDefault="00000000" w:rsidP="00C51523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C51523">
        <w:rPr>
          <w:rFonts w:ascii="Verdana" w:hAnsi="Verdana"/>
          <w:sz w:val="20"/>
        </w:rPr>
        <w:t>9.6. O pagamento será efetuado no prazo de até 30 (trinta) dias úteis contados da finalização da liquidação da despesa.</w:t>
      </w:r>
    </w:p>
    <w:p w14:paraId="4B0A2160" w14:textId="77777777" w:rsidR="00046133" w:rsidRPr="00C51523" w:rsidRDefault="00000000" w:rsidP="00C51523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C51523">
        <w:rPr>
          <w:rFonts w:ascii="Verdana" w:hAnsi="Verdana"/>
          <w:sz w:val="20"/>
        </w:rPr>
        <w:t>9.7.</w:t>
      </w:r>
      <w:r w:rsidRPr="00C51523">
        <w:rPr>
          <w:rFonts w:ascii="Verdana" w:hAnsi="Verdana"/>
          <w:b/>
          <w:bCs/>
          <w:sz w:val="20"/>
        </w:rPr>
        <w:t xml:space="preserve"> </w:t>
      </w:r>
      <w:r w:rsidRPr="00C51523">
        <w:rPr>
          <w:rFonts w:ascii="Verdana" w:hAnsi="Verdana"/>
          <w:sz w:val="20"/>
        </w:rPr>
        <w:t>O pagamento será realizado por meio de ordem bancária, para crédito em banco, agência e conta corrente indicados pelo contratado.</w:t>
      </w:r>
    </w:p>
    <w:p w14:paraId="5EAF45ED" w14:textId="77777777" w:rsidR="00046133" w:rsidRPr="00C51523" w:rsidRDefault="00000000" w:rsidP="00C51523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C51523">
        <w:rPr>
          <w:rFonts w:ascii="Verdana" w:hAnsi="Verdana"/>
          <w:sz w:val="20"/>
        </w:rPr>
        <w:t>9.8. Será considerada data do pagamento o dia em que constar como emitida a ordem bancária para pagamento.</w:t>
      </w:r>
    </w:p>
    <w:p w14:paraId="051A7E13" w14:textId="77777777" w:rsidR="00046133" w:rsidRPr="00C51523" w:rsidRDefault="00000000" w:rsidP="00C51523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C51523">
        <w:rPr>
          <w:rFonts w:ascii="Verdana" w:hAnsi="Verdana"/>
          <w:sz w:val="20"/>
        </w:rPr>
        <w:t xml:space="preserve"> 9.9.</w:t>
      </w:r>
      <w:r w:rsidRPr="00C51523">
        <w:rPr>
          <w:rFonts w:ascii="Verdana" w:hAnsi="Verdana"/>
          <w:b/>
          <w:bCs/>
          <w:sz w:val="20"/>
        </w:rPr>
        <w:t xml:space="preserve"> </w:t>
      </w:r>
      <w:r w:rsidRPr="00C51523">
        <w:rPr>
          <w:rFonts w:ascii="Verdana" w:hAnsi="Verdana"/>
          <w:sz w:val="20"/>
        </w:rPr>
        <w:t>Quando do pagamento, será efetuada a retenção tributária prevista na legislação aplicável.</w:t>
      </w:r>
    </w:p>
    <w:p w14:paraId="646364BC" w14:textId="77777777" w:rsidR="00046133" w:rsidRPr="00C51523" w:rsidRDefault="00000000" w:rsidP="00C51523">
      <w:pPr>
        <w:tabs>
          <w:tab w:val="left" w:pos="563"/>
        </w:tabs>
        <w:spacing w:line="276" w:lineRule="auto"/>
        <w:jc w:val="both"/>
        <w:rPr>
          <w:rFonts w:ascii="Verdana" w:hAnsi="Verdana"/>
          <w:sz w:val="20"/>
        </w:rPr>
      </w:pPr>
      <w:r w:rsidRPr="00C51523">
        <w:rPr>
          <w:rFonts w:ascii="Verdana" w:hAnsi="Verdana"/>
          <w:sz w:val="20"/>
          <w:lang w:eastAsia="en-US"/>
        </w:rPr>
        <w:t xml:space="preserve">9.10. O contratado regularmente optante pelo Simples Nacional, nos termos da </w:t>
      </w:r>
      <w:hyperlink r:id="rId8">
        <w:r w:rsidRPr="00C51523">
          <w:rPr>
            <w:rFonts w:ascii="Verdana" w:hAnsi="Verdana"/>
            <w:sz w:val="20"/>
            <w:lang w:eastAsia="en-US"/>
          </w:rPr>
          <w:t>Lei Complementar nº 123, de 2006</w:t>
        </w:r>
      </w:hyperlink>
      <w:r w:rsidRPr="00C51523">
        <w:rPr>
          <w:rFonts w:ascii="Verdana" w:hAnsi="Verdana"/>
          <w:sz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541C6539" w14:textId="77777777" w:rsidR="00046133" w:rsidRPr="00C51523" w:rsidRDefault="00000000" w:rsidP="00C51523">
      <w:pPr>
        <w:tabs>
          <w:tab w:val="left" w:pos="563"/>
        </w:tabs>
        <w:spacing w:line="276" w:lineRule="auto"/>
        <w:jc w:val="both"/>
        <w:rPr>
          <w:rFonts w:ascii="Verdana" w:hAnsi="Verdana"/>
          <w:sz w:val="20"/>
        </w:rPr>
      </w:pPr>
      <w:r w:rsidRPr="00C51523">
        <w:rPr>
          <w:rFonts w:ascii="Verdana" w:hAnsi="Verdana"/>
          <w:sz w:val="20"/>
          <w:lang w:eastAsia="en-US"/>
        </w:rPr>
        <w:t>9.11. Conforme Decreto Municipal nº 3.86/2023 será retido o Imposto de Renda na Fonte nos pagamentos efetuados por Órgãos, Autarquias e Fundações instituídas  e mantidas pelo Município de São Gabriel da Palha a pessoas jurídicas pelo fornecimento de bens e prestação de serviços.</w:t>
      </w:r>
    </w:p>
    <w:p w14:paraId="60642F3F" w14:textId="77777777" w:rsidR="00046133" w:rsidRPr="00C51523" w:rsidRDefault="00000000" w:rsidP="00C51523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C51523">
        <w:rPr>
          <w:rFonts w:ascii="Verdana" w:hAnsi="Verdana" w:cs="Arial"/>
          <w:b/>
          <w:sz w:val="20"/>
        </w:rPr>
        <w:t>10. RESULTADOS PRETENDIDOS COM A CONTRATAÇÃO</w:t>
      </w:r>
    </w:p>
    <w:p w14:paraId="7E75612B" w14:textId="77777777" w:rsidR="00046133" w:rsidRPr="00C51523" w:rsidRDefault="00000000" w:rsidP="00C51523">
      <w:pPr>
        <w:spacing w:line="276" w:lineRule="auto"/>
        <w:jc w:val="both"/>
        <w:rPr>
          <w:rFonts w:ascii="Verdana" w:hAnsi="Verdana"/>
          <w:sz w:val="20"/>
        </w:rPr>
      </w:pPr>
      <w:r w:rsidRPr="00C51523">
        <w:rPr>
          <w:rFonts w:ascii="Verdana" w:hAnsi="Verdana" w:cs="Arial"/>
          <w:sz w:val="20"/>
        </w:rPr>
        <w:t xml:space="preserve">10.1. Os resultados pretendidos com a contratação tem como finalidade </w:t>
      </w:r>
      <w:r w:rsidRPr="00C51523">
        <w:rPr>
          <w:rFonts w:ascii="Verdana" w:eastAsia="NSimSun" w:hAnsi="Verdana" w:cs="Arial"/>
          <w:sz w:val="20"/>
          <w:lang w:eastAsia="zh-CN" w:bidi="hi-IN"/>
        </w:rPr>
        <w:t xml:space="preserve">realizar a reestruturação do CRAS com recursos de emendas parlamentares. </w:t>
      </w:r>
    </w:p>
    <w:p w14:paraId="781DB44A" w14:textId="77777777" w:rsidR="00046133" w:rsidRPr="00C51523" w:rsidRDefault="00046133" w:rsidP="00C51523">
      <w:pPr>
        <w:spacing w:line="276" w:lineRule="auto"/>
        <w:jc w:val="both"/>
        <w:rPr>
          <w:rFonts w:ascii="Verdana" w:hAnsi="Verdana"/>
          <w:sz w:val="20"/>
        </w:rPr>
      </w:pPr>
    </w:p>
    <w:p w14:paraId="269A7CE3" w14:textId="77777777" w:rsidR="00046133" w:rsidRPr="00C51523" w:rsidRDefault="00000000" w:rsidP="00C51523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C51523">
        <w:rPr>
          <w:rFonts w:ascii="Verdana" w:hAnsi="Verdana" w:cs="Arial"/>
          <w:b/>
          <w:sz w:val="20"/>
        </w:rPr>
        <w:t>11. CONTRATAÇÕES CORRELATAS E/OU INTERDEPENDENTES</w:t>
      </w:r>
    </w:p>
    <w:p w14:paraId="0FB5C9A3" w14:textId="77777777" w:rsidR="00046133" w:rsidRPr="00C51523" w:rsidRDefault="00000000" w:rsidP="00C51523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C51523">
        <w:rPr>
          <w:rFonts w:ascii="Verdana" w:hAnsi="Verdana" w:cs="Arial"/>
          <w:sz w:val="20"/>
        </w:rPr>
        <w:t>11.1</w:t>
      </w:r>
      <w:r w:rsidRPr="00C51523">
        <w:rPr>
          <w:rFonts w:ascii="Verdana" w:hAnsi="Verdana" w:cs="Arial"/>
          <w:b/>
          <w:bCs/>
          <w:sz w:val="20"/>
        </w:rPr>
        <w:t xml:space="preserve"> </w:t>
      </w:r>
      <w:r w:rsidRPr="00C51523">
        <w:rPr>
          <w:rFonts w:ascii="Verdana" w:hAnsi="Verdana" w:cs="Arial"/>
          <w:sz w:val="20"/>
        </w:rPr>
        <w:t xml:space="preserve"> </w:t>
      </w:r>
      <w:r w:rsidRPr="00C51523">
        <w:rPr>
          <w:rFonts w:ascii="Verdana" w:hAnsi="Verdana" w:cs="Arial"/>
          <w:sz w:val="20"/>
          <w:lang w:eastAsia="zh-CN"/>
        </w:rPr>
        <w:t xml:space="preserve">Não se </w:t>
      </w:r>
      <w:r w:rsidRPr="00C51523">
        <w:rPr>
          <w:rFonts w:ascii="Verdana" w:hAnsi="Verdana" w:cs="Arial"/>
          <w:sz w:val="20"/>
        </w:rPr>
        <w:t xml:space="preserve">verifica contratações correlatas ou interdependentes </w:t>
      </w:r>
      <w:r w:rsidRPr="00C51523">
        <w:rPr>
          <w:rFonts w:ascii="Verdana" w:hAnsi="Verdana" w:cs="Arial"/>
          <w:sz w:val="20"/>
          <w:lang w:eastAsia="zh-CN"/>
        </w:rPr>
        <w:t>no período</w:t>
      </w:r>
      <w:r w:rsidRPr="00C51523">
        <w:rPr>
          <w:rFonts w:ascii="Verdana" w:hAnsi="Verdana" w:cs="Arial"/>
          <w:sz w:val="20"/>
        </w:rPr>
        <w:t>.</w:t>
      </w:r>
    </w:p>
    <w:p w14:paraId="4C053C65" w14:textId="77777777" w:rsidR="00046133" w:rsidRPr="00C51523" w:rsidRDefault="00046133" w:rsidP="00C51523">
      <w:pPr>
        <w:spacing w:line="276" w:lineRule="auto"/>
        <w:jc w:val="both"/>
        <w:rPr>
          <w:rFonts w:ascii="Verdana" w:hAnsi="Verdana" w:cs="Arial"/>
          <w:sz w:val="20"/>
        </w:rPr>
      </w:pPr>
    </w:p>
    <w:p w14:paraId="7FEAC1C9" w14:textId="77777777" w:rsidR="00046133" w:rsidRPr="00C51523" w:rsidRDefault="00000000" w:rsidP="00C51523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C51523">
        <w:rPr>
          <w:rFonts w:ascii="Verdana" w:hAnsi="Verdana" w:cs="Arial"/>
          <w:b/>
          <w:sz w:val="20"/>
        </w:rPr>
        <w:t>12. POSSÍVEIS IMPACTOS AMBIENTAIS</w:t>
      </w:r>
    </w:p>
    <w:p w14:paraId="6C1926B7" w14:textId="77777777" w:rsidR="00046133" w:rsidRPr="00C51523" w:rsidRDefault="00000000" w:rsidP="00C51523">
      <w:pPr>
        <w:spacing w:line="276" w:lineRule="auto"/>
        <w:jc w:val="both"/>
        <w:rPr>
          <w:rFonts w:ascii="Verdana" w:hAnsi="Verdana"/>
          <w:sz w:val="20"/>
        </w:rPr>
      </w:pPr>
      <w:r w:rsidRPr="00C51523">
        <w:rPr>
          <w:rFonts w:ascii="Verdana" w:hAnsi="Verdana"/>
          <w:sz w:val="20"/>
        </w:rPr>
        <w:t>12.1.</w:t>
      </w:r>
      <w:r w:rsidRPr="00C51523">
        <w:rPr>
          <w:rFonts w:ascii="Verdana" w:hAnsi="Verdana"/>
          <w:b/>
          <w:bCs/>
          <w:sz w:val="20"/>
        </w:rPr>
        <w:t xml:space="preserve">  </w:t>
      </w:r>
      <w:r w:rsidRPr="00C51523">
        <w:rPr>
          <w:rFonts w:ascii="Verdana" w:hAnsi="Verdana" w:cs="Arial"/>
          <w:sz w:val="20"/>
          <w:lang w:eastAsia="zh-CN"/>
        </w:rPr>
        <w:t>Não há previsão de impacto ambiental para a contratação em tela.</w:t>
      </w:r>
    </w:p>
    <w:p w14:paraId="1BEF2D7F" w14:textId="77777777" w:rsidR="00046133" w:rsidRPr="00C51523" w:rsidRDefault="00046133" w:rsidP="00C51523">
      <w:pPr>
        <w:spacing w:line="276" w:lineRule="auto"/>
        <w:jc w:val="both"/>
        <w:rPr>
          <w:rFonts w:ascii="Verdana" w:hAnsi="Verdana" w:cs="Arial"/>
          <w:b/>
          <w:sz w:val="20"/>
        </w:rPr>
      </w:pPr>
    </w:p>
    <w:p w14:paraId="41B13415" w14:textId="77777777" w:rsidR="00046133" w:rsidRPr="00C51523" w:rsidRDefault="00000000" w:rsidP="00C51523">
      <w:pPr>
        <w:spacing w:line="276" w:lineRule="auto"/>
        <w:jc w:val="both"/>
        <w:rPr>
          <w:rFonts w:ascii="Verdana" w:hAnsi="Verdana"/>
          <w:sz w:val="20"/>
        </w:rPr>
      </w:pPr>
      <w:r w:rsidRPr="00C51523">
        <w:rPr>
          <w:rFonts w:ascii="Verdana" w:hAnsi="Verdana" w:cs="Arial"/>
          <w:b/>
          <w:sz w:val="20"/>
        </w:rPr>
        <w:t>13. DECLARAÇÃO E JUSTIFICATIVA DA VIABILIDADE</w:t>
      </w:r>
    </w:p>
    <w:p w14:paraId="4627E664" w14:textId="77777777" w:rsidR="00046133" w:rsidRPr="00C51523" w:rsidRDefault="00000000" w:rsidP="00C51523">
      <w:pPr>
        <w:spacing w:line="276" w:lineRule="auto"/>
        <w:jc w:val="both"/>
        <w:rPr>
          <w:rFonts w:ascii="Verdana" w:hAnsi="Verdana"/>
          <w:sz w:val="20"/>
        </w:rPr>
      </w:pPr>
      <w:r w:rsidRPr="00C51523">
        <w:rPr>
          <w:rFonts w:ascii="Verdana" w:hAnsi="Verdana" w:cs="Arial"/>
          <w:sz w:val="20"/>
        </w:rPr>
        <w:t>13.1. Neste sentido, a equipe de planejamento deste ETP e de acordo com a autoridade deste requerente, declara viável esta contratação, com base nos elementos apresentados neste documento.</w:t>
      </w:r>
    </w:p>
    <w:p w14:paraId="03BE5F3A" w14:textId="77777777" w:rsidR="00046133" w:rsidRPr="00C51523" w:rsidRDefault="00000000" w:rsidP="00C51523">
      <w:pPr>
        <w:spacing w:line="276" w:lineRule="auto"/>
        <w:jc w:val="both"/>
        <w:rPr>
          <w:rFonts w:ascii="Verdana" w:hAnsi="Verdana"/>
          <w:sz w:val="20"/>
        </w:rPr>
      </w:pPr>
      <w:r w:rsidRPr="00C51523">
        <w:rPr>
          <w:rFonts w:ascii="Verdana" w:hAnsi="Verdana" w:cs="Arial"/>
          <w:sz w:val="20"/>
        </w:rPr>
        <w:t xml:space="preserve">13.2. Considerando a necessidade de aquisição dos produtos decidiu-se pela contratação por </w:t>
      </w:r>
      <w:r w:rsidRPr="00C51523">
        <w:rPr>
          <w:rFonts w:ascii="Verdana" w:hAnsi="Verdana" w:cs="Arial"/>
          <w:sz w:val="20"/>
          <w:lang w:eastAsia="zh-CN"/>
        </w:rPr>
        <w:t xml:space="preserve">dispensa </w:t>
      </w:r>
      <w:r w:rsidRPr="00C51523">
        <w:rPr>
          <w:rFonts w:ascii="Verdana" w:hAnsi="Verdana" w:cs="Arial"/>
          <w:sz w:val="20"/>
        </w:rPr>
        <w:t xml:space="preserve"> de licitação.</w:t>
      </w:r>
    </w:p>
    <w:p w14:paraId="3957DFD4" w14:textId="77777777" w:rsidR="00046133" w:rsidRPr="00C51523" w:rsidRDefault="00046133" w:rsidP="00C51523">
      <w:pPr>
        <w:spacing w:line="276" w:lineRule="auto"/>
        <w:jc w:val="both"/>
        <w:rPr>
          <w:rFonts w:ascii="Verdana" w:hAnsi="Verdana" w:cs="Arial"/>
          <w:sz w:val="20"/>
        </w:rPr>
      </w:pPr>
    </w:p>
    <w:p w14:paraId="7B32A4D9" w14:textId="77777777" w:rsidR="00046133" w:rsidRPr="00C51523" w:rsidRDefault="00000000" w:rsidP="00C51523">
      <w:pPr>
        <w:pStyle w:val="Nivel1"/>
        <w:spacing w:before="0" w:after="0"/>
        <w:ind w:left="57"/>
        <w:rPr>
          <w:rFonts w:ascii="Verdana" w:hAnsi="Verdana"/>
          <w:color w:val="auto"/>
          <w:sz w:val="20"/>
          <w:szCs w:val="20"/>
        </w:rPr>
      </w:pPr>
      <w:r w:rsidRPr="00C51523">
        <w:rPr>
          <w:rFonts w:ascii="Verdana" w:hAnsi="Verdana" w:cs="Times New Roman"/>
          <w:color w:val="auto"/>
          <w:sz w:val="20"/>
          <w:szCs w:val="20"/>
        </w:rPr>
        <w:t xml:space="preserve">14. ADEQUAÇÃO ORÇAMENTÁRIA </w:t>
      </w:r>
    </w:p>
    <w:p w14:paraId="60EB1B0E" w14:textId="77777777" w:rsidR="00046133" w:rsidRPr="00C51523" w:rsidRDefault="00000000" w:rsidP="00C51523">
      <w:pPr>
        <w:pStyle w:val="PargrafodaLista"/>
        <w:ind w:left="57"/>
        <w:jc w:val="both"/>
        <w:rPr>
          <w:rFonts w:ascii="Verdana" w:hAnsi="Verdana"/>
          <w:sz w:val="20"/>
          <w:szCs w:val="20"/>
        </w:rPr>
      </w:pPr>
      <w:r w:rsidRPr="00C51523">
        <w:rPr>
          <w:rFonts w:ascii="Verdana" w:hAnsi="Verdana"/>
          <w:sz w:val="20"/>
          <w:szCs w:val="20"/>
        </w:rPr>
        <w:t>14.1. As despesas decorrentes da presente contratação correrão à conta de recursos específicos consignados no Lei Orçamentária Anual, bem como requisição do sistema presente nos autos, sendo a contratação será atendida pela seguinte dotação:</w:t>
      </w:r>
    </w:p>
    <w:p w14:paraId="7C10C4BA" w14:textId="44124BE9" w:rsidR="00046133" w:rsidRPr="00C51523" w:rsidRDefault="00000000" w:rsidP="00C51523">
      <w:pPr>
        <w:numPr>
          <w:ilvl w:val="0"/>
          <w:numId w:val="1"/>
        </w:numPr>
        <w:spacing w:line="276" w:lineRule="auto"/>
        <w:jc w:val="both"/>
        <w:rPr>
          <w:rFonts w:ascii="Verdana" w:hAnsi="Verdana"/>
          <w:sz w:val="20"/>
        </w:rPr>
      </w:pPr>
      <w:bookmarkStart w:id="0" w:name="_Hlk204875814"/>
      <w:r w:rsidRPr="00C51523">
        <w:rPr>
          <w:rFonts w:ascii="Verdana" w:hAnsi="Verdana" w:cs="Arial"/>
          <w:sz w:val="20"/>
        </w:rPr>
        <w:t>FICHA - FONTE: 00427-2660000000000007 – no valor de R$ 22.788,81 (vinte e dois mil setecentos e oitenta e oito reais e oitenta e um centavos) – emenda parlamentar federal nº 320470820230001.</w:t>
      </w:r>
      <w:bookmarkEnd w:id="0"/>
    </w:p>
    <w:p w14:paraId="0CF6F1F4" w14:textId="77777777" w:rsidR="00C51523" w:rsidRPr="00C51523" w:rsidRDefault="00C51523" w:rsidP="00C51523">
      <w:pPr>
        <w:spacing w:line="276" w:lineRule="auto"/>
        <w:ind w:left="720"/>
        <w:jc w:val="both"/>
        <w:rPr>
          <w:rFonts w:ascii="Verdana" w:hAnsi="Verdana"/>
          <w:sz w:val="20"/>
        </w:rPr>
      </w:pPr>
    </w:p>
    <w:p w14:paraId="58E6B277" w14:textId="77777777" w:rsidR="00046133" w:rsidRPr="00C51523" w:rsidRDefault="00000000" w:rsidP="00C51523">
      <w:pPr>
        <w:spacing w:line="276" w:lineRule="auto"/>
        <w:jc w:val="both"/>
        <w:rPr>
          <w:rFonts w:ascii="Verdana" w:hAnsi="Verdana"/>
          <w:sz w:val="20"/>
        </w:rPr>
      </w:pPr>
      <w:r w:rsidRPr="00C51523">
        <w:rPr>
          <w:rFonts w:ascii="Verdana" w:hAnsi="Verdana" w:cs="Arial"/>
          <w:b/>
          <w:bCs/>
          <w:sz w:val="20"/>
        </w:rPr>
        <w:lastRenderedPageBreak/>
        <w:t>15. DOS RESPONSÁVEIS PELA ELABORAÇÃO DO TERMO DE REFERÊNCIA</w:t>
      </w:r>
    </w:p>
    <w:p w14:paraId="25596283" w14:textId="77777777" w:rsidR="00046133" w:rsidRPr="00C51523" w:rsidRDefault="00000000" w:rsidP="00C51523">
      <w:pPr>
        <w:spacing w:line="276" w:lineRule="auto"/>
        <w:jc w:val="both"/>
        <w:rPr>
          <w:rFonts w:ascii="Verdana" w:hAnsi="Verdana"/>
          <w:sz w:val="20"/>
        </w:rPr>
      </w:pPr>
      <w:r w:rsidRPr="00C51523">
        <w:rPr>
          <w:rFonts w:ascii="Verdana" w:hAnsi="Verdana" w:cs="Arial"/>
          <w:sz w:val="20"/>
        </w:rPr>
        <w:t>15.1. A compilação de parte das informações mencionados na elaboração deste Termo de Referência foram estruturadas através do ETP – Estudo Técnico Preliminar elaborado pela secretaria requisitante.</w:t>
      </w:r>
    </w:p>
    <w:p w14:paraId="712508EA" w14:textId="77777777" w:rsidR="00046133" w:rsidRPr="00C51523" w:rsidRDefault="00046133" w:rsidP="00C5152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3FE78293" w14:textId="77777777" w:rsidR="00046133" w:rsidRPr="00C51523" w:rsidRDefault="00046133" w:rsidP="00C5152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2F8924C2" w14:textId="77777777" w:rsidR="00046133" w:rsidRPr="00C51523" w:rsidRDefault="00000000" w:rsidP="00C51523">
      <w:pPr>
        <w:spacing w:line="276" w:lineRule="auto"/>
        <w:jc w:val="right"/>
        <w:rPr>
          <w:rFonts w:ascii="Verdana" w:hAnsi="Verdana"/>
          <w:sz w:val="20"/>
        </w:rPr>
      </w:pPr>
      <w:r w:rsidRPr="00C51523">
        <w:rPr>
          <w:rFonts w:ascii="Verdana" w:hAnsi="Verdana"/>
          <w:sz w:val="20"/>
        </w:rPr>
        <w:t>São Gabriel da Palha, 12 de junho de 2025</w:t>
      </w:r>
    </w:p>
    <w:p w14:paraId="3B53FAC6" w14:textId="77777777" w:rsidR="00046133" w:rsidRPr="00C51523" w:rsidRDefault="00046133" w:rsidP="00C51523">
      <w:pPr>
        <w:spacing w:line="276" w:lineRule="auto"/>
        <w:jc w:val="right"/>
        <w:rPr>
          <w:rFonts w:ascii="Verdana" w:hAnsi="Verdana" w:cs="Arial"/>
          <w:b/>
          <w:sz w:val="20"/>
          <w:u w:val="single"/>
        </w:rPr>
      </w:pPr>
    </w:p>
    <w:p w14:paraId="1FC83EAC" w14:textId="77777777" w:rsidR="00046133" w:rsidRPr="00C51523" w:rsidRDefault="00046133" w:rsidP="00C51523">
      <w:pPr>
        <w:spacing w:line="276" w:lineRule="auto"/>
        <w:jc w:val="right"/>
        <w:rPr>
          <w:rFonts w:ascii="Verdana" w:hAnsi="Verdana" w:cs="Arial"/>
          <w:b/>
          <w:sz w:val="20"/>
          <w:u w:val="single"/>
        </w:rPr>
      </w:pPr>
    </w:p>
    <w:p w14:paraId="6018FD90" w14:textId="77777777" w:rsidR="00046133" w:rsidRPr="00C51523" w:rsidRDefault="00000000" w:rsidP="00C51523">
      <w:pPr>
        <w:spacing w:line="276" w:lineRule="auto"/>
        <w:jc w:val="both"/>
        <w:rPr>
          <w:rFonts w:ascii="Verdana" w:hAnsi="Verdana"/>
          <w:sz w:val="20"/>
        </w:rPr>
      </w:pPr>
      <w:r w:rsidRPr="00C51523">
        <w:rPr>
          <w:rFonts w:ascii="Verdana" w:hAnsi="Verdana" w:cs="Arial"/>
          <w:b/>
          <w:bCs/>
          <w:sz w:val="20"/>
        </w:rPr>
        <w:t>Elaborado por:</w:t>
      </w:r>
    </w:p>
    <w:p w14:paraId="39C4562E" w14:textId="77777777" w:rsidR="00046133" w:rsidRPr="00C51523" w:rsidRDefault="00046133" w:rsidP="00C51523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3C2AE686" w14:textId="77777777" w:rsidR="00046133" w:rsidRPr="00C51523" w:rsidRDefault="00046133" w:rsidP="00C51523">
      <w:pPr>
        <w:spacing w:line="276" w:lineRule="auto"/>
        <w:rPr>
          <w:rFonts w:ascii="Verdana" w:hAnsi="Verdana" w:cs="Arial"/>
          <w:b/>
          <w:sz w:val="20"/>
          <w:u w:val="single"/>
        </w:rPr>
      </w:pPr>
    </w:p>
    <w:p w14:paraId="54DA64EA" w14:textId="77777777" w:rsidR="00046133" w:rsidRPr="00C51523" w:rsidRDefault="00046133" w:rsidP="00C51523">
      <w:pPr>
        <w:spacing w:line="276" w:lineRule="auto"/>
        <w:jc w:val="both"/>
        <w:rPr>
          <w:rFonts w:ascii="Verdana" w:hAnsi="Verdana"/>
          <w:sz w:val="20"/>
        </w:rPr>
      </w:pPr>
    </w:p>
    <w:p w14:paraId="595E54BA" w14:textId="77777777" w:rsidR="00046133" w:rsidRPr="00C51523" w:rsidRDefault="00046133" w:rsidP="00C51523">
      <w:pPr>
        <w:spacing w:line="276" w:lineRule="auto"/>
        <w:jc w:val="both"/>
        <w:rPr>
          <w:rFonts w:ascii="Verdana" w:hAnsi="Verdana"/>
          <w:sz w:val="20"/>
        </w:rPr>
      </w:pPr>
    </w:p>
    <w:p w14:paraId="12E536BE" w14:textId="77777777" w:rsidR="00046133" w:rsidRPr="00C51523" w:rsidRDefault="00000000" w:rsidP="00C51523">
      <w:pPr>
        <w:spacing w:line="276" w:lineRule="auto"/>
        <w:rPr>
          <w:rFonts w:ascii="Verdana" w:hAnsi="Verdana"/>
          <w:sz w:val="20"/>
        </w:rPr>
      </w:pPr>
      <w:r w:rsidRPr="00C51523">
        <w:rPr>
          <w:rFonts w:ascii="Verdana" w:hAnsi="Verdana"/>
          <w:sz w:val="20"/>
        </w:rPr>
        <w:t>RODOLFO ANTÔNIO DA SILVA NETO</w:t>
      </w:r>
    </w:p>
    <w:p w14:paraId="7E71E253" w14:textId="77777777" w:rsidR="00046133" w:rsidRPr="00C51523" w:rsidRDefault="00000000" w:rsidP="00C51523">
      <w:pPr>
        <w:spacing w:line="276" w:lineRule="auto"/>
        <w:rPr>
          <w:rFonts w:ascii="Verdana" w:hAnsi="Verdana"/>
          <w:sz w:val="20"/>
        </w:rPr>
      </w:pPr>
      <w:r w:rsidRPr="00C51523">
        <w:rPr>
          <w:rFonts w:ascii="Verdana" w:hAnsi="Verdana"/>
          <w:sz w:val="20"/>
        </w:rPr>
        <w:t>Agente de Serviços Técnicos – Portaria n° 9.965/2025</w:t>
      </w:r>
    </w:p>
    <w:p w14:paraId="7204790B" w14:textId="77777777" w:rsidR="00046133" w:rsidRPr="00C51523" w:rsidRDefault="00000000" w:rsidP="00C51523">
      <w:pPr>
        <w:spacing w:line="276" w:lineRule="auto"/>
        <w:jc w:val="both"/>
        <w:rPr>
          <w:rFonts w:ascii="Verdana" w:hAnsi="Verdana"/>
          <w:sz w:val="20"/>
        </w:rPr>
      </w:pPr>
      <w:r w:rsidRPr="00C51523">
        <w:rPr>
          <w:rFonts w:ascii="Verdana" w:hAnsi="Verdana" w:cs="Arial"/>
          <w:sz w:val="20"/>
        </w:rPr>
        <w:t>Mat. nº 000406</w:t>
      </w:r>
    </w:p>
    <w:p w14:paraId="30A4949B" w14:textId="77777777" w:rsidR="00046133" w:rsidRPr="00C51523" w:rsidRDefault="00046133" w:rsidP="00C51523">
      <w:pPr>
        <w:spacing w:line="276" w:lineRule="auto"/>
        <w:jc w:val="both"/>
        <w:rPr>
          <w:rFonts w:ascii="Verdana" w:hAnsi="Verdana"/>
          <w:sz w:val="20"/>
        </w:rPr>
      </w:pPr>
    </w:p>
    <w:p w14:paraId="34E5D0A8" w14:textId="77777777" w:rsidR="00046133" w:rsidRPr="00C51523" w:rsidRDefault="00046133" w:rsidP="00C51523">
      <w:pPr>
        <w:spacing w:line="276" w:lineRule="auto"/>
        <w:jc w:val="both"/>
        <w:rPr>
          <w:rFonts w:ascii="Verdana" w:hAnsi="Verdana" w:cs="Arial"/>
          <w:sz w:val="20"/>
        </w:rPr>
      </w:pPr>
    </w:p>
    <w:p w14:paraId="6F828868" w14:textId="77777777" w:rsidR="00046133" w:rsidRPr="00C51523" w:rsidRDefault="00046133" w:rsidP="00C51523">
      <w:pPr>
        <w:spacing w:line="276" w:lineRule="auto"/>
        <w:jc w:val="both"/>
        <w:rPr>
          <w:rFonts w:ascii="Verdana" w:hAnsi="Verdana" w:cs="Arial"/>
          <w:sz w:val="20"/>
        </w:rPr>
      </w:pPr>
    </w:p>
    <w:p w14:paraId="5ADFCEC4" w14:textId="77777777" w:rsidR="00046133" w:rsidRPr="00C51523" w:rsidRDefault="00000000" w:rsidP="00C51523">
      <w:pPr>
        <w:spacing w:line="276" w:lineRule="auto"/>
        <w:jc w:val="both"/>
        <w:rPr>
          <w:rFonts w:ascii="Verdana" w:hAnsi="Verdana"/>
          <w:sz w:val="20"/>
        </w:rPr>
      </w:pPr>
      <w:r w:rsidRPr="00C51523">
        <w:rPr>
          <w:rFonts w:ascii="Verdana" w:hAnsi="Verdana" w:cs="Arial"/>
          <w:sz w:val="20"/>
        </w:rPr>
        <w:t>RUTH BARBARA DA SILWA NASCIMENTO</w:t>
      </w:r>
    </w:p>
    <w:p w14:paraId="570C1F4D" w14:textId="77777777" w:rsidR="00046133" w:rsidRPr="00C51523" w:rsidRDefault="00000000" w:rsidP="00C51523">
      <w:pPr>
        <w:spacing w:line="276" w:lineRule="auto"/>
        <w:jc w:val="both"/>
        <w:rPr>
          <w:rFonts w:ascii="Verdana" w:hAnsi="Verdana"/>
          <w:sz w:val="20"/>
        </w:rPr>
      </w:pPr>
      <w:r w:rsidRPr="00C51523">
        <w:rPr>
          <w:rFonts w:ascii="Verdana" w:hAnsi="Verdana" w:cs="Arial"/>
          <w:sz w:val="20"/>
        </w:rPr>
        <w:t>Agente de Serviços Técnicos - Decreto n° 4.816/2025.</w:t>
      </w:r>
    </w:p>
    <w:p w14:paraId="0719AE9C" w14:textId="77777777" w:rsidR="00046133" w:rsidRPr="00C51523" w:rsidRDefault="00000000" w:rsidP="00C51523">
      <w:pPr>
        <w:spacing w:line="276" w:lineRule="auto"/>
        <w:jc w:val="both"/>
        <w:rPr>
          <w:rFonts w:ascii="Verdana" w:hAnsi="Verdana"/>
          <w:sz w:val="20"/>
        </w:rPr>
      </w:pPr>
      <w:r w:rsidRPr="00C51523">
        <w:rPr>
          <w:rFonts w:ascii="Verdana" w:hAnsi="Verdana" w:cs="Arial"/>
          <w:sz w:val="20"/>
        </w:rPr>
        <w:t>Mat. nº 002983</w:t>
      </w:r>
      <w:bookmarkStart w:id="1" w:name="art116"/>
      <w:bookmarkStart w:id="2" w:name="art122%252525252525252525252525252525252"/>
      <w:bookmarkEnd w:id="1"/>
      <w:bookmarkEnd w:id="2"/>
    </w:p>
    <w:p w14:paraId="7F4C3DC8" w14:textId="77777777" w:rsidR="00046133" w:rsidRPr="00C51523" w:rsidRDefault="00046133" w:rsidP="00C51523">
      <w:pPr>
        <w:spacing w:line="276" w:lineRule="auto"/>
        <w:rPr>
          <w:rFonts w:ascii="Verdana" w:hAnsi="Verdana"/>
          <w:sz w:val="20"/>
        </w:rPr>
      </w:pPr>
      <w:bookmarkStart w:id="3" w:name="art122%252525252525252525252525252525251"/>
      <w:bookmarkStart w:id="4" w:name="art122%252525252525252525252525252525253"/>
      <w:bookmarkStart w:id="5" w:name="art122%252525252525252525252525252525254"/>
      <w:bookmarkStart w:id="6" w:name="art122%252525252525252525252525252525255"/>
      <w:bookmarkStart w:id="7" w:name="art122%252525252525252525252525252525256"/>
      <w:bookmarkStart w:id="8" w:name="art122%252525252525252525252525252525257"/>
      <w:bookmarkEnd w:id="3"/>
      <w:bookmarkEnd w:id="4"/>
      <w:bookmarkEnd w:id="5"/>
      <w:bookmarkEnd w:id="6"/>
      <w:bookmarkEnd w:id="7"/>
      <w:bookmarkEnd w:id="8"/>
    </w:p>
    <w:sectPr w:rsidR="00046133" w:rsidRPr="00C5152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905" w:bottom="851" w:left="1517" w:header="227" w:footer="56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D866AD" w14:textId="77777777" w:rsidR="008816D9" w:rsidRDefault="008816D9">
      <w:r>
        <w:separator/>
      </w:r>
    </w:p>
  </w:endnote>
  <w:endnote w:type="continuationSeparator" w:id="0">
    <w:p w14:paraId="5894C190" w14:textId="77777777" w:rsidR="008816D9" w:rsidRDefault="008816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Ecofont_Spranq_eco_Sans">
    <w:altName w:val="Cambria"/>
    <w:charset w:val="00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37AE0" w14:textId="77777777" w:rsidR="00046133" w:rsidRDefault="00046133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D66CE" w14:textId="77777777" w:rsidR="00046133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254DCCF9" w14:textId="77777777" w:rsidR="00046133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B59E2" w14:textId="77777777" w:rsidR="00046133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63C3EA2C" w14:textId="77777777" w:rsidR="00046133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8AC3E2" w14:textId="77777777" w:rsidR="008816D9" w:rsidRDefault="008816D9">
      <w:r>
        <w:separator/>
      </w:r>
    </w:p>
  </w:footnote>
  <w:footnote w:type="continuationSeparator" w:id="0">
    <w:p w14:paraId="76D04A22" w14:textId="77777777" w:rsidR="008816D9" w:rsidRDefault="008816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BFBB7" w14:textId="77777777" w:rsidR="00046133" w:rsidRDefault="00046133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91FF8" w14:textId="77777777" w:rsidR="00046133" w:rsidRDefault="00046133">
    <w:pPr>
      <w:rPr>
        <w:rFonts w:ascii="Verdana" w:hAnsi="Verdana"/>
        <w:sz w:val="26"/>
        <w:szCs w:val="26"/>
      </w:rPr>
    </w:pPr>
  </w:p>
  <w:p w14:paraId="35AC4955" w14:textId="77777777" w:rsidR="00046133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57216" behindDoc="1" locked="0" layoutInCell="0" allowOverlap="1" wp14:anchorId="6F6F664C" wp14:editId="1FB45B1C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2D86235D" w14:textId="77777777" w:rsidR="00046133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0E076654" w14:textId="77777777" w:rsidR="00046133" w:rsidRDefault="00046133">
    <w:pPr>
      <w:jc w:val="center"/>
      <w:rPr>
        <w:rFonts w:ascii="Arial Narrow" w:hAnsi="Arial Narrow"/>
        <w:b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10285" w14:textId="77777777" w:rsidR="00046133" w:rsidRDefault="00046133">
    <w:pPr>
      <w:rPr>
        <w:rFonts w:ascii="Verdana" w:hAnsi="Verdana"/>
        <w:sz w:val="26"/>
        <w:szCs w:val="26"/>
      </w:rPr>
    </w:pPr>
  </w:p>
  <w:p w14:paraId="458A9603" w14:textId="77777777" w:rsidR="00046133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58240" behindDoc="1" locked="0" layoutInCell="0" allowOverlap="1" wp14:anchorId="6518116B" wp14:editId="67612450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2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70A9C7EE" w14:textId="77777777" w:rsidR="00046133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3C67E34E" w14:textId="77777777" w:rsidR="00046133" w:rsidRDefault="00046133">
    <w:pPr>
      <w:jc w:val="center"/>
      <w:rPr>
        <w:rFonts w:ascii="Arial Narrow" w:hAnsi="Arial Narrow"/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7107A5"/>
    <w:multiLevelType w:val="multilevel"/>
    <w:tmpl w:val="FCDAF07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087716E"/>
    <w:multiLevelType w:val="multilevel"/>
    <w:tmpl w:val="AE626D82"/>
    <w:lvl w:ilvl="0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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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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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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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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num w:numId="1" w16cid:durableId="993609268">
    <w:abstractNumId w:val="1"/>
  </w:num>
  <w:num w:numId="2" w16cid:durableId="19094158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6133"/>
    <w:rsid w:val="00046133"/>
    <w:rsid w:val="008816D9"/>
    <w:rsid w:val="00923F09"/>
    <w:rsid w:val="00C51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100B4"/>
  <w15:docId w15:val="{7268D630-B0BE-49FC-A49B-5379AF055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pPr>
      <w:keepNext/>
      <w:keepLines/>
      <w:spacing w:before="480"/>
      <w:outlineLvl w:val="0"/>
    </w:pPr>
    <w:rPr>
      <w:rFonts w:ascii="Cambria" w:eastAsia="Calibri" w:hAnsi="Cambria" w:cs="Tahoma"/>
      <w:b/>
      <w:bCs/>
      <w:color w:val="117A02" w:themeColor="accent1" w:themeShade="BF"/>
      <w:sz w:val="28"/>
      <w:szCs w:val="28"/>
    </w:rPr>
  </w:style>
  <w:style w:type="paragraph" w:styleId="Ttulo2">
    <w:name w:val="heading 2"/>
    <w:basedOn w:val="LO-normal"/>
    <w:next w:val="LO-normal"/>
    <w:uiPriority w:val="9"/>
    <w:semiHidden/>
    <w:unhideWhenUsed/>
    <w:qFormat/>
    <w:pPr>
      <w:keepNext/>
      <w:keepLines/>
      <w:outlineLvl w:val="1"/>
    </w:pPr>
    <w:rPr>
      <w:b/>
    </w:rPr>
  </w:style>
  <w:style w:type="paragraph" w:styleId="Ttulo3">
    <w:name w:val="heading 3"/>
    <w:basedOn w:val="LO-normal"/>
    <w:next w:val="LO-normal"/>
    <w:uiPriority w:val="9"/>
    <w:semiHidden/>
    <w:unhideWhenUsed/>
    <w:qFormat/>
    <w:pPr>
      <w:keepNext/>
      <w:keepLines/>
      <w:outlineLvl w:val="2"/>
    </w:pPr>
    <w:rPr>
      <w:i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</w:style>
  <w:style w:type="character" w:customStyle="1" w:styleId="CabealhoChar">
    <w:name w:val="Cabeçalho Char"/>
    <w:basedOn w:val="Fontepargpadro"/>
    <w:link w:val="Cabealh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RodapChar">
    <w:name w:val="Rodapé Char"/>
    <w:basedOn w:val="Fontepargpadro"/>
    <w:link w:val="Rodap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A6">
    <w:name w:val="A6"/>
    <w:qFormat/>
    <w:rPr>
      <w:color w:val="000000"/>
      <w:sz w:val="18"/>
      <w:u w:val="single"/>
    </w:rPr>
  </w:style>
  <w:style w:type="character" w:styleId="Hyperlink">
    <w:name w:val="Hyperlink"/>
    <w:rPr>
      <w:color w:val="000080"/>
      <w:u w:val="single"/>
    </w:rPr>
  </w:style>
  <w:style w:type="character" w:customStyle="1" w:styleId="CorpodetextoChar">
    <w:name w:val="Corpo de texto Char"/>
    <w:basedOn w:val="Fontepargpadro"/>
    <w:link w:val="Corpodetext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itaoChar">
    <w:name w:val="Citação Char"/>
    <w:basedOn w:val="Fontepargpadro"/>
    <w:link w:val="Citao"/>
    <w:qFormat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qFormat/>
    <w:rPr>
      <w:rFonts w:ascii="Arial" w:eastAsia="Calibri" w:hAnsi="Arial" w:cs="Arial"/>
      <w:b/>
      <w:color w:val="000000"/>
      <w:sz w:val="32"/>
      <w:szCs w:val="32"/>
    </w:rPr>
  </w:style>
  <w:style w:type="character" w:customStyle="1" w:styleId="Nivel2Char">
    <w:name w:val="Nivel 2 Char"/>
    <w:basedOn w:val="Fontepargpadro"/>
    <w:link w:val="Nivel2"/>
    <w:qFormat/>
    <w:rPr>
      <w:rFonts w:ascii="Arial" w:hAnsi="Arial" w:cs="Arial"/>
      <w:color w:val="000000"/>
    </w:rPr>
  </w:style>
  <w:style w:type="character" w:styleId="Forte">
    <w:name w:val="Strong"/>
    <w:qFormat/>
    <w:rPr>
      <w:b/>
      <w:bCs/>
    </w:rPr>
  </w:style>
  <w:style w:type="character" w:customStyle="1" w:styleId="Ttulo1Char">
    <w:name w:val="Título 1 Char"/>
    <w:basedOn w:val="Fontepargpadro"/>
    <w:link w:val="Ttulo1"/>
    <w:qFormat/>
    <w:rPr>
      <w:rFonts w:ascii="Cambria" w:eastAsia="Calibri" w:hAnsi="Cambria" w:cs="Tahoma"/>
      <w:b/>
      <w:bCs/>
      <w:color w:val="117A02" w:themeColor="accent1" w:themeShade="BF"/>
      <w:sz w:val="28"/>
      <w:szCs w:val="28"/>
      <w:lang w:eastAsia="pt-BR"/>
    </w:rPr>
  </w:style>
  <w:style w:type="character" w:customStyle="1" w:styleId="Marcadoresuser">
    <w:name w:val="Marcadores (user)"/>
    <w:qFormat/>
    <w:rPr>
      <w:rFonts w:ascii="OpenSymbol" w:eastAsia="OpenSymbol" w:hAnsi="OpenSymbol" w:cs="OpenSymbol"/>
    </w:rPr>
  </w:style>
  <w:style w:type="character" w:styleId="HiperlinkVisitado">
    <w:name w:val="FollowedHyperlink"/>
    <w:rPr>
      <w:color w:val="800080"/>
      <w:u w:val="single"/>
    </w:rPr>
  </w:style>
  <w:style w:type="character" w:customStyle="1" w:styleId="WW8Num9z0">
    <w:name w:val="WW8Num9z0"/>
    <w:qFormat/>
    <w:rPr>
      <w:b/>
      <w:bCs/>
    </w:rPr>
  </w:style>
  <w:style w:type="character" w:customStyle="1" w:styleId="WW8Num10z0">
    <w:name w:val="WW8Num10z0"/>
    <w:qFormat/>
    <w:rPr>
      <w:b/>
      <w:bCs/>
    </w:rPr>
  </w:style>
  <w:style w:type="character" w:customStyle="1" w:styleId="Hyperlink1">
    <w:name w:val="Hyperlink1"/>
    <w:qFormat/>
    <w:rPr>
      <w:color w:val="000080"/>
      <w:u w:val="single"/>
    </w:rPr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user">
    <w:name w:val="Título (user)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iceuser">
    <w:name w:val="Índice (user)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2">
    <w:name w:val="Cabeçalho e rodapé2"/>
    <w:basedOn w:val="Normal"/>
    <w:qFormat/>
  </w:style>
  <w:style w:type="paragraph" w:customStyle="1" w:styleId="Cabealhoerodap3">
    <w:name w:val="Cabeçalho e rodapé3"/>
    <w:basedOn w:val="Normal"/>
    <w:qFormat/>
  </w:style>
  <w:style w:type="paragraph" w:customStyle="1" w:styleId="Cabealhoerodap4">
    <w:name w:val="Cabeçalho e rodapé4"/>
    <w:basedOn w:val="Normal"/>
    <w:qFormat/>
  </w:style>
  <w:style w:type="paragraph" w:customStyle="1" w:styleId="Cabealhoerodap5">
    <w:name w:val="Cabeçalho e rodapé5"/>
    <w:basedOn w:val="Normal"/>
    <w:qFormat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elanormal1">
    <w:name w:val="Tabela normal1"/>
    <w:qFormat/>
    <w:pPr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eastAsia="en-US"/>
    </w:rPr>
  </w:style>
  <w:style w:type="paragraph" w:customStyle="1" w:styleId="Nivel1">
    <w:name w:val="Nivel1"/>
    <w:basedOn w:val="Ttulo1"/>
    <w:next w:val="Normal"/>
    <w:link w:val="Nivel1Char"/>
    <w:qFormat/>
    <w:pPr>
      <w:suppressAutoHyphens w:val="0"/>
      <w:spacing w:after="120" w:line="276" w:lineRule="auto"/>
      <w:jc w:val="both"/>
      <w:outlineLvl w:val="9"/>
    </w:pPr>
    <w:rPr>
      <w:rFonts w:ascii="Arial" w:hAnsi="Arial" w:cs="Arial"/>
      <w:bCs w:val="0"/>
      <w:sz w:val="32"/>
      <w:szCs w:val="32"/>
      <w:lang w:eastAsia="en-US"/>
    </w:rPr>
  </w:style>
  <w:style w:type="paragraph" w:customStyle="1" w:styleId="Standard">
    <w:name w:val="Standard"/>
    <w:qFormat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citao2">
    <w:name w:val="citação 2"/>
    <w:basedOn w:val="Citao"/>
    <w:qFormat/>
    <w:pPr>
      <w:suppressAutoHyphens/>
    </w:pPr>
    <w:rPr>
      <w:kern w:val="2"/>
      <w:szCs w:val="20"/>
      <w:lang w:eastAsia="zh-CN" w:bidi="hi-IN"/>
    </w:rPr>
  </w:style>
  <w:style w:type="paragraph" w:customStyle="1" w:styleId="Nivel2">
    <w:name w:val="Nivel 2"/>
    <w:basedOn w:val="Normal"/>
    <w:link w:val="Nivel2Char"/>
    <w:qFormat/>
    <w:pPr>
      <w:suppressAutoHyphens w:val="0"/>
      <w:spacing w:before="120" w:after="120" w:line="276" w:lineRule="auto"/>
      <w:jc w:val="both"/>
    </w:pPr>
    <w:rPr>
      <w:rFonts w:ascii="Arial" w:eastAsia="Calibr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qFormat/>
    <w:pPr>
      <w:tabs>
        <w:tab w:val="left" w:pos="360"/>
      </w:tabs>
      <w:suppressAutoHyphens w:val="0"/>
      <w:spacing w:before="120" w:after="120"/>
      <w:ind w:left="425"/>
      <w:jc w:val="both"/>
    </w:pPr>
    <w:rPr>
      <w:rFonts w:ascii="Arial" w:hAnsi="Arial" w:cs="Arial"/>
      <w:sz w:val="20"/>
    </w:rPr>
  </w:style>
  <w:style w:type="paragraph" w:customStyle="1" w:styleId="TableParagraph">
    <w:name w:val="Table Paragraph"/>
    <w:basedOn w:val="Normal"/>
    <w:qFormat/>
    <w:pPr>
      <w:widowControl w:val="0"/>
      <w:suppressAutoHyphens w:val="0"/>
    </w:pPr>
    <w:rPr>
      <w:rFonts w:ascii="Calibri" w:eastAsia="Calibri" w:hAnsi="Calibri" w:cs="Calibri"/>
      <w:sz w:val="22"/>
      <w:szCs w:val="22"/>
      <w:lang w:val="pt-PT" w:eastAsia="en-US"/>
    </w:rPr>
  </w:style>
  <w:style w:type="paragraph" w:customStyle="1" w:styleId="PADRO">
    <w:name w:val="PADRÃO"/>
    <w:qFormat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paragraph" w:customStyle="1" w:styleId="Contedodatabelauser">
    <w:name w:val="Conteúdo da tabela (user)"/>
    <w:basedOn w:val="Normal"/>
    <w:qFormat/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Ttulodetabelauser">
    <w:name w:val="Título de tabela (user)"/>
    <w:basedOn w:val="Contedodatabelauser"/>
    <w:qFormat/>
    <w:pPr>
      <w:suppressLineNumbers/>
      <w:jc w:val="center"/>
    </w:pPr>
    <w:rPr>
      <w:b/>
      <w:bCs/>
    </w:rPr>
  </w:style>
  <w:style w:type="paragraph" w:customStyle="1" w:styleId="Nivel01">
    <w:name w:val="Nivel 01"/>
    <w:basedOn w:val="Ttulo1"/>
    <w:qFormat/>
    <w:pPr>
      <w:tabs>
        <w:tab w:val="left" w:pos="567"/>
      </w:tabs>
      <w:spacing w:before="240"/>
      <w:jc w:val="both"/>
      <w:outlineLvl w:val="9"/>
    </w:pPr>
    <w:rPr>
      <w:rFonts w:ascii="Ecofont_Spranq_eco_Sans" w:eastAsia="MS Gothic" w:hAnsi="Ecofont_Spranq_eco_Sans" w:cs="Times New Roman"/>
      <w:sz w:val="20"/>
      <w:szCs w:val="20"/>
    </w:rPr>
  </w:style>
  <w:style w:type="paragraph" w:customStyle="1" w:styleId="caption2">
    <w:name w:val="caption2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ption3">
    <w:name w:val="caption3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NormalWeb">
    <w:name w:val="Normal (Web)"/>
    <w:basedOn w:val="Normal"/>
    <w:qFormat/>
    <w:pPr>
      <w:spacing w:before="280" w:after="280"/>
    </w:pPr>
    <w:rPr>
      <w:szCs w:val="24"/>
    </w:rPr>
  </w:style>
  <w:style w:type="paragraph" w:customStyle="1" w:styleId="LO-normal">
    <w:name w:val="LO-normal"/>
    <w:qFormat/>
    <w:pPr>
      <w:spacing w:before="240" w:after="240" w:line="360" w:lineRule="auto"/>
      <w:jc w:val="both"/>
    </w:pPr>
    <w:rPr>
      <w:rFonts w:asciiTheme="minorHAnsi" w:eastAsiaTheme="minorHAnsi" w:hAnsiTheme="minorHAnsi" w:cstheme="minorBidi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sz w:val="20"/>
    </w:rPr>
  </w:style>
  <w:style w:type="paragraph" w:customStyle="1" w:styleId="Contedodoquadrouser">
    <w:name w:val="Conteúdo do quadro (user)"/>
    <w:basedOn w:val="Normal"/>
    <w:qFormat/>
  </w:style>
  <w:style w:type="paragraph" w:customStyle="1" w:styleId="caption4">
    <w:name w:val="caption4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numbering" w:customStyle="1" w:styleId="Semlistauser">
    <w:name w:val="Sem lista (user)"/>
    <w:qFormat/>
  </w:style>
  <w:style w:type="numbering" w:customStyle="1" w:styleId="WW8Num10">
    <w:name w:val="WW8Num10"/>
    <w:qFormat/>
  </w:style>
  <w:style w:type="numbering" w:customStyle="1" w:styleId="WW8Num9">
    <w:name w:val="WW8Num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lanalto.gov.br/ccivil_03/leis/lcp/lcp123.ht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_ato2019-2022/2021/lei/L14133.ht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859</TotalTime>
  <Pages>8</Pages>
  <Words>3036</Words>
  <Characters>16398</Characters>
  <Application>Microsoft Office Word</Application>
  <DocSecurity>0</DocSecurity>
  <Lines>136</Lines>
  <Paragraphs>38</Paragraphs>
  <ScaleCrop>false</ScaleCrop>
  <Company/>
  <LinksUpToDate>false</LinksUpToDate>
  <CharactersWithSpaces>19396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Barbara da Silwa Nascimento</dc:creator>
  <dc:description/>
  <cp:lastModifiedBy>Erliton de Mello Braz</cp:lastModifiedBy>
  <cp:revision>148</cp:revision>
  <cp:lastPrinted>2025-03-27T12:04:00Z</cp:lastPrinted>
  <dcterms:created xsi:type="dcterms:W3CDTF">2025-07-31T19:05:00Z</dcterms:created>
  <dcterms:modified xsi:type="dcterms:W3CDTF">2025-07-31T20:37:00Z</dcterms:modified>
  <dc:language>pt-BR</dc:language>
</cp:coreProperties>
</file>